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-1141730</wp:posOffset>
            </wp:positionV>
            <wp:extent cx="2743200" cy="2133600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  <w:r w:rsidR="00755356">
        <w:rPr>
          <w:rFonts w:ascii="Arial" w:hAnsi="Arial" w:cs="Arial"/>
          <w:b/>
          <w:bCs/>
          <w:color w:val="595959"/>
          <w:sz w:val="32"/>
          <w:szCs w:val="32"/>
        </w:rPr>
        <w:t xml:space="preserve"> 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E</w:t>
      </w:r>
      <w:r w:rsidR="00021673">
        <w:rPr>
          <w:rFonts w:ascii="Arial" w:hAnsi="Arial" w:cs="Arial"/>
          <w:b/>
          <w:bCs/>
          <w:color w:val="595959"/>
          <w:sz w:val="32"/>
          <w:szCs w:val="32"/>
        </w:rPr>
        <w:t>2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D</w:t>
      </w:r>
      <w:r w:rsidR="00021673">
        <w:rPr>
          <w:rFonts w:ascii="Arial" w:hAnsi="Arial" w:cs="Arial"/>
          <w:b/>
          <w:bCs/>
          <w:color w:val="595959"/>
          <w:sz w:val="32"/>
          <w:szCs w:val="32"/>
        </w:rPr>
        <w:t>esarrollo de clientes y el modelo económico de negocio”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.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6C4BD8">
      <w:pPr>
        <w:tabs>
          <w:tab w:val="left" w:pos="-142"/>
          <w:tab w:val="left" w:pos="851"/>
        </w:tabs>
        <w:spacing w:before="120" w:line="240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021673">
        <w:rPr>
          <w:rFonts w:ascii="Arial" w:hAnsi="Arial" w:cs="Arial"/>
          <w:bCs/>
          <w:color w:val="595959"/>
          <w:sz w:val="22"/>
          <w:szCs w:val="22"/>
        </w:rPr>
        <w:t>20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</w:t>
      </w:r>
      <w:r w:rsidR="00127863">
        <w:rPr>
          <w:rFonts w:ascii="Arial" w:hAnsi="Arial" w:cs="Arial"/>
          <w:color w:val="595959"/>
          <w:sz w:val="22"/>
          <w:szCs w:val="22"/>
        </w:rPr>
        <w:t>octubre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6C4BD8">
      <w:pPr>
        <w:tabs>
          <w:tab w:val="left" w:pos="-284"/>
          <w:tab w:val="left" w:pos="-142"/>
          <w:tab w:val="left" w:pos="709"/>
        </w:tabs>
        <w:spacing w:before="120" w:line="240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127863">
        <w:rPr>
          <w:rFonts w:ascii="Arial" w:hAnsi="Arial" w:cs="Arial"/>
          <w:color w:val="595959"/>
          <w:sz w:val="22"/>
          <w:szCs w:val="22"/>
        </w:rPr>
        <w:t>09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6C4BD8">
      <w:pPr>
        <w:tabs>
          <w:tab w:val="left" w:pos="851"/>
        </w:tabs>
        <w:spacing w:before="120" w:after="240" w:line="24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6C4BD8">
      <w:pPr>
        <w:tabs>
          <w:tab w:val="left" w:pos="851"/>
        </w:tabs>
        <w:spacing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6C4BD8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6C4BD8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F11C6C" w:rsidRDefault="00021673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Conocer al cliente p</w:t>
      </w:r>
      <w:r w:rsidR="009F6EC7">
        <w:rPr>
          <w:rFonts w:ascii="Arial" w:hAnsi="Arial" w:cs="Arial"/>
          <w:color w:val="595959"/>
          <w:sz w:val="22"/>
          <w:szCs w:val="22"/>
        </w:rPr>
        <w:t>ara verificar los ingresos del m</w:t>
      </w:r>
      <w:r>
        <w:rPr>
          <w:rFonts w:ascii="Arial" w:hAnsi="Arial" w:cs="Arial"/>
          <w:color w:val="595959"/>
          <w:sz w:val="22"/>
          <w:szCs w:val="22"/>
        </w:rPr>
        <w:t xml:space="preserve">odelo de </w:t>
      </w:r>
      <w:r w:rsidR="009F6EC7">
        <w:rPr>
          <w:rFonts w:ascii="Arial" w:hAnsi="Arial" w:cs="Arial"/>
          <w:color w:val="595959"/>
          <w:sz w:val="22"/>
          <w:szCs w:val="22"/>
        </w:rPr>
        <w:t>n</w:t>
      </w:r>
      <w:r>
        <w:rPr>
          <w:rFonts w:ascii="Arial" w:hAnsi="Arial" w:cs="Arial"/>
          <w:color w:val="595959"/>
          <w:sz w:val="22"/>
          <w:szCs w:val="22"/>
        </w:rPr>
        <w:t>egocio.</w:t>
      </w:r>
    </w:p>
    <w:p w:rsidR="00021673" w:rsidRDefault="00021673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Técnicas útiles para conocer al cliente para personas emprendedoras.</w:t>
      </w:r>
    </w:p>
    <w:p w:rsidR="00F11C6C" w:rsidRDefault="00021673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Nuevas perspectiva</w:t>
      </w:r>
      <w:r w:rsidR="009F6EC7">
        <w:rPr>
          <w:rFonts w:ascii="Arial" w:hAnsi="Arial" w:cs="Arial"/>
          <w:color w:val="595959"/>
          <w:sz w:val="22"/>
          <w:szCs w:val="22"/>
        </w:rPr>
        <w:t>s de clientes, nuevos tipos de modelos de n</w:t>
      </w:r>
      <w:r>
        <w:rPr>
          <w:rFonts w:ascii="Arial" w:hAnsi="Arial" w:cs="Arial"/>
          <w:color w:val="595959"/>
          <w:sz w:val="22"/>
          <w:szCs w:val="22"/>
        </w:rPr>
        <w:t>egocio.</w:t>
      </w:r>
    </w:p>
    <w:p w:rsidR="002A62AC" w:rsidRDefault="00021673" w:rsidP="002A62AC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La economía</w:t>
      </w:r>
      <w:r w:rsidR="009F6EC7">
        <w:rPr>
          <w:rFonts w:ascii="Arial" w:hAnsi="Arial" w:cs="Arial"/>
          <w:color w:val="595959"/>
          <w:sz w:val="22"/>
          <w:szCs w:val="22"/>
        </w:rPr>
        <w:t xml:space="preserve"> de la empresa: c</w:t>
      </w:r>
      <w:r w:rsidR="002A62AC">
        <w:rPr>
          <w:rFonts w:ascii="Arial" w:hAnsi="Arial" w:cs="Arial"/>
          <w:color w:val="595959"/>
          <w:sz w:val="22"/>
          <w:szCs w:val="22"/>
        </w:rPr>
        <w:t>uadro de inversiones, la cuenta de resultados, la tesorería y la rentabilidad.</w:t>
      </w:r>
    </w:p>
    <w:p w:rsidR="00282E4C" w:rsidRPr="00AD0BD3" w:rsidRDefault="00660582" w:rsidP="006C4BD8">
      <w:pPr>
        <w:tabs>
          <w:tab w:val="left" w:pos="-284"/>
          <w:tab w:val="left" w:pos="0"/>
          <w:tab w:val="left" w:pos="709"/>
        </w:tabs>
        <w:spacing w:before="360" w:after="120" w:line="240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Capacitadora/</w:t>
      </w:r>
      <w:r w:rsidR="00282E4C" w:rsidRPr="00AD0BD3">
        <w:rPr>
          <w:rFonts w:ascii="Arial" w:hAnsi="Arial" w:cs="Arial"/>
          <w:b/>
          <w:bCs/>
          <w:color w:val="595959"/>
          <w:sz w:val="22"/>
          <w:szCs w:val="22"/>
        </w:rPr>
        <w:t>Ponente:</w:t>
      </w:r>
      <w:bookmarkStart w:id="0" w:name="_GoBack"/>
      <w:bookmarkEnd w:id="0"/>
    </w:p>
    <w:p w:rsidR="00282E4C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  <w:r w:rsidR="009F6EC7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>Bulevar de El Ejido, núm. 164, local 4,</w:t>
      </w:r>
    </w:p>
    <w:p w:rsidR="00282E4C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6C4BD8">
        <w:rPr>
          <w:rFonts w:ascii="Arial" w:hAnsi="Arial" w:cs="Arial"/>
          <w:color w:val="595959"/>
          <w:sz w:val="22"/>
          <w:szCs w:val="22"/>
        </w:rPr>
        <w:br/>
        <w:t>Teléfonos de contacto: 671592016 - 671592011.</w:t>
      </w:r>
    </w:p>
    <w:p w:rsidR="00480D37" w:rsidRPr="008A67AB" w:rsidRDefault="00480D37" w:rsidP="008A67AB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8A67AB">
        <w:rPr>
          <w:rFonts w:ascii="Arial" w:hAnsi="Arial" w:cs="Arial"/>
          <w:color w:val="0000FF"/>
          <w:sz w:val="20"/>
          <w:szCs w:val="20"/>
          <w:u w:val="single"/>
        </w:rPr>
        <w:t>cm</w:t>
      </w:r>
      <w:r w:rsidR="00F11C6C">
        <w:rPr>
          <w:rFonts w:ascii="Arial" w:hAnsi="Arial" w:cs="Arial"/>
          <w:color w:val="0000FF"/>
          <w:sz w:val="20"/>
          <w:szCs w:val="20"/>
          <w:u w:val="single"/>
        </w:rPr>
        <w:t>martinez@andaluciaemprende.es /</w:t>
      </w:r>
      <w:r w:rsidR="008A67AB"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 mcmartinezf@andaluciaemprende.es</w:t>
      </w:r>
    </w:p>
    <w:p w:rsidR="00282E4C" w:rsidRDefault="00960EA9" w:rsidP="00B92BBF">
      <w:pPr>
        <w:pStyle w:val="Sangradetextonormal"/>
        <w:tabs>
          <w:tab w:val="left" w:pos="0"/>
          <w:tab w:val="left" w:pos="709"/>
          <w:tab w:val="left" w:pos="7235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  <w:r w:rsidR="00B92BBF">
        <w:rPr>
          <w:rFonts w:ascii="Arial" w:hAnsi="Arial" w:cs="Arial"/>
          <w:b/>
          <w:bCs/>
          <w:sz w:val="18"/>
          <w:szCs w:val="18"/>
        </w:rPr>
        <w:tab/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7669A8" w:rsidRDefault="006C4BD8" w:rsidP="006C4BD8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538480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1086716</wp:posOffset>
            </wp:positionH>
            <wp:positionV relativeFrom="paragraph">
              <wp:posOffset>467673</wp:posOffset>
            </wp:positionV>
            <wp:extent cx="3557847" cy="508264"/>
            <wp:effectExtent l="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66" cy="510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</w:p>
    <w:sectPr w:rsidR="00282E4C" w:rsidRPr="007669A8" w:rsidSect="00BD4B30">
      <w:headerReference w:type="default" r:id="rId16"/>
      <w:footerReference w:type="default" r:id="rId17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8A" w:rsidRDefault="0050048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48A" w:rsidRDefault="0050048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8A" w:rsidRDefault="0050048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48A" w:rsidRDefault="0050048A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B92BB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2296888" cy="520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3" cy="53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E94"/>
    <w:rsid w:val="00021673"/>
    <w:rsid w:val="00023C7C"/>
    <w:rsid w:val="000414EA"/>
    <w:rsid w:val="0005313D"/>
    <w:rsid w:val="000745D0"/>
    <w:rsid w:val="000B713C"/>
    <w:rsid w:val="000C4AA1"/>
    <w:rsid w:val="000D6233"/>
    <w:rsid w:val="000E631F"/>
    <w:rsid w:val="000E7783"/>
    <w:rsid w:val="000F7D74"/>
    <w:rsid w:val="00127863"/>
    <w:rsid w:val="00153FB0"/>
    <w:rsid w:val="0015424A"/>
    <w:rsid w:val="001548F6"/>
    <w:rsid w:val="00166F16"/>
    <w:rsid w:val="001749D5"/>
    <w:rsid w:val="00197F02"/>
    <w:rsid w:val="001B1A22"/>
    <w:rsid w:val="001B25F0"/>
    <w:rsid w:val="001F465B"/>
    <w:rsid w:val="002074B5"/>
    <w:rsid w:val="00222F23"/>
    <w:rsid w:val="002538FF"/>
    <w:rsid w:val="00271D38"/>
    <w:rsid w:val="002810D9"/>
    <w:rsid w:val="00282E4C"/>
    <w:rsid w:val="00291F20"/>
    <w:rsid w:val="00296B51"/>
    <w:rsid w:val="002A122F"/>
    <w:rsid w:val="002A341B"/>
    <w:rsid w:val="002A3C34"/>
    <w:rsid w:val="002A62AC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4B6083"/>
    <w:rsid w:val="0050048A"/>
    <w:rsid w:val="005239F8"/>
    <w:rsid w:val="005261C4"/>
    <w:rsid w:val="0054445D"/>
    <w:rsid w:val="00575F62"/>
    <w:rsid w:val="005871B7"/>
    <w:rsid w:val="005A0DA5"/>
    <w:rsid w:val="005A44BA"/>
    <w:rsid w:val="005B4453"/>
    <w:rsid w:val="005C64D6"/>
    <w:rsid w:val="006016F5"/>
    <w:rsid w:val="00610CB1"/>
    <w:rsid w:val="00660582"/>
    <w:rsid w:val="00672FA8"/>
    <w:rsid w:val="006745C4"/>
    <w:rsid w:val="006807F2"/>
    <w:rsid w:val="006926E7"/>
    <w:rsid w:val="006A6E2C"/>
    <w:rsid w:val="006C4BD8"/>
    <w:rsid w:val="006D6C6D"/>
    <w:rsid w:val="006E5CFC"/>
    <w:rsid w:val="006F116F"/>
    <w:rsid w:val="00705B0D"/>
    <w:rsid w:val="00713C9E"/>
    <w:rsid w:val="00723ED0"/>
    <w:rsid w:val="00733249"/>
    <w:rsid w:val="0073602B"/>
    <w:rsid w:val="00755356"/>
    <w:rsid w:val="00755C40"/>
    <w:rsid w:val="007669A8"/>
    <w:rsid w:val="00766DA5"/>
    <w:rsid w:val="00774926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61227"/>
    <w:rsid w:val="008A67AB"/>
    <w:rsid w:val="008B6875"/>
    <w:rsid w:val="008D344C"/>
    <w:rsid w:val="008F12A7"/>
    <w:rsid w:val="008F655C"/>
    <w:rsid w:val="00960EA9"/>
    <w:rsid w:val="00962AFB"/>
    <w:rsid w:val="00973421"/>
    <w:rsid w:val="009B41E0"/>
    <w:rsid w:val="009D07EB"/>
    <w:rsid w:val="009E7B78"/>
    <w:rsid w:val="009F6EC7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2BBF"/>
    <w:rsid w:val="00B934DE"/>
    <w:rsid w:val="00B96F48"/>
    <w:rsid w:val="00BA156B"/>
    <w:rsid w:val="00BC5A4A"/>
    <w:rsid w:val="00BD4B30"/>
    <w:rsid w:val="00C02D68"/>
    <w:rsid w:val="00C121BE"/>
    <w:rsid w:val="00C175A4"/>
    <w:rsid w:val="00C35775"/>
    <w:rsid w:val="00C35E5D"/>
    <w:rsid w:val="00C3728F"/>
    <w:rsid w:val="00C459F1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75AA"/>
    <w:rsid w:val="00D64CA1"/>
    <w:rsid w:val="00D91638"/>
    <w:rsid w:val="00DA63E8"/>
    <w:rsid w:val="00DC0DDF"/>
    <w:rsid w:val="00E011EF"/>
    <w:rsid w:val="00E06223"/>
    <w:rsid w:val="00E21B80"/>
    <w:rsid w:val="00E37E4C"/>
    <w:rsid w:val="00E4465D"/>
    <w:rsid w:val="00E51B9F"/>
    <w:rsid w:val="00E60934"/>
    <w:rsid w:val="00E75071"/>
    <w:rsid w:val="00E82D00"/>
    <w:rsid w:val="00E83DF6"/>
    <w:rsid w:val="00E9733A"/>
    <w:rsid w:val="00EF485A"/>
    <w:rsid w:val="00F03537"/>
    <w:rsid w:val="00F069E7"/>
    <w:rsid w:val="00F07140"/>
    <w:rsid w:val="00F11C6C"/>
    <w:rsid w:val="00F2626F"/>
    <w:rsid w:val="00F45364"/>
    <w:rsid w:val="00F57B3B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-es.facebook.com/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3</cp:revision>
  <cp:lastPrinted>2015-06-02T11:27:00Z</cp:lastPrinted>
  <dcterms:created xsi:type="dcterms:W3CDTF">2016-09-19T11:10:00Z</dcterms:created>
  <dcterms:modified xsi:type="dcterms:W3CDTF">2016-09-19T11:13:00Z</dcterms:modified>
</cp:coreProperties>
</file>