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A4C3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-756285</wp:posOffset>
            </wp:positionV>
            <wp:extent cx="1494790" cy="967740"/>
            <wp:effectExtent l="19050" t="0" r="0" b="0"/>
            <wp:wrapNone/>
            <wp:docPr id="43" name="Imagen 43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LOGO15AÑO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8503C9">
        <w:rPr>
          <w:rFonts w:ascii="Arial" w:hAnsi="Arial" w:cs="Arial"/>
          <w:b/>
          <w:color w:val="595959"/>
          <w:sz w:val="32"/>
          <w:szCs w:val="32"/>
        </w:rPr>
        <w:t>El escaparatismo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6B54D3">
        <w:rPr>
          <w:rFonts w:ascii="Arial" w:hAnsi="Arial" w:cs="Arial"/>
          <w:bCs/>
          <w:color w:val="595959"/>
          <w:sz w:val="22"/>
          <w:szCs w:val="22"/>
        </w:rPr>
        <w:t>30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8503C9">
        <w:rPr>
          <w:rFonts w:ascii="Arial" w:hAnsi="Arial" w:cs="Arial"/>
          <w:bCs/>
          <w:color w:val="595959"/>
          <w:sz w:val="22"/>
          <w:szCs w:val="22"/>
        </w:rPr>
        <w:t>noviembre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2015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6B54D3">
        <w:rPr>
          <w:rFonts w:ascii="Arial" w:hAnsi="Arial" w:cs="Arial"/>
          <w:color w:val="595959"/>
          <w:sz w:val="22"/>
          <w:szCs w:val="22"/>
        </w:rPr>
        <w:t>Ayuntamiento de Garrucha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6B54D3">
        <w:rPr>
          <w:rFonts w:ascii="Arial" w:hAnsi="Arial" w:cs="Arial"/>
          <w:color w:val="595959"/>
          <w:sz w:val="22"/>
          <w:szCs w:val="22"/>
        </w:rPr>
        <w:t>Paseo del Malecón</w:t>
      </w:r>
      <w:r w:rsidR="008503C9">
        <w:rPr>
          <w:rFonts w:ascii="Arial" w:hAnsi="Arial" w:cs="Arial"/>
          <w:color w:val="595959"/>
          <w:sz w:val="22"/>
          <w:szCs w:val="22"/>
        </w:rPr>
        <w:t>, 1</w:t>
      </w:r>
      <w:r w:rsidR="006B54D3">
        <w:rPr>
          <w:rFonts w:ascii="Arial" w:hAnsi="Arial" w:cs="Arial"/>
          <w:color w:val="595959"/>
          <w:sz w:val="22"/>
          <w:szCs w:val="22"/>
        </w:rPr>
        <w:t>32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. </w:t>
      </w:r>
      <w:r w:rsidR="006B54D3">
        <w:rPr>
          <w:rFonts w:ascii="Arial" w:hAnsi="Arial" w:cs="Arial"/>
          <w:b/>
          <w:color w:val="595959"/>
          <w:sz w:val="22"/>
          <w:szCs w:val="22"/>
        </w:rPr>
        <w:t>Garrucha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 </w:t>
      </w:r>
      <w:r w:rsidR="003A4C33">
        <w:rPr>
          <w:rFonts w:ascii="Arial" w:hAnsi="Arial" w:cs="Arial"/>
          <w:color w:val="595959"/>
          <w:sz w:val="22"/>
          <w:szCs w:val="22"/>
        </w:rPr>
        <w:t>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A4C33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 escaparate.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Principios básicos del escaparatismo.</w:t>
      </w:r>
    </w:p>
    <w:p w:rsidR="00D430BF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Elementos base del escaparatismo.</w:t>
      </w:r>
    </w:p>
    <w:p w:rsidR="00133FB6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Definición de escaparate.</w:t>
      </w:r>
    </w:p>
    <w:p w:rsidR="00133FB6" w:rsidRDefault="00133FB6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Dibujo y diseño.</w:t>
      </w:r>
    </w:p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Marta De Haro Rodríguez</w:t>
      </w:r>
      <w:r w:rsidR="003A4C33">
        <w:rPr>
          <w:rFonts w:ascii="Arial" w:hAnsi="Arial" w:cs="Arial"/>
          <w:bCs/>
          <w:color w:val="595959"/>
          <w:sz w:val="22"/>
          <w:szCs w:val="22"/>
        </w:rPr>
        <w:t>, técnica del CADE Turre.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133FB6" w:rsidRPr="00D430BF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9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p w:rsidR="00FB303E" w:rsidRPr="00023C7C" w:rsidRDefault="003A4C3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D430BF" w:rsidRDefault="003A4C33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hyperlink r:id="rId17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@cadealmeria </w: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D430BF" w:rsidSect="002C6B71">
      <w:headerReference w:type="default" r:id="rId18"/>
      <w:footerReference w:type="default" r:id="rId19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8E9" w:rsidRDefault="00D028E9" w:rsidP="00E60934">
      <w:pPr>
        <w:spacing w:line="240" w:lineRule="auto"/>
      </w:pPr>
      <w:r>
        <w:separator/>
      </w:r>
    </w:p>
  </w:endnote>
  <w:endnote w:type="continuationSeparator" w:id="0">
    <w:p w:rsidR="00D028E9" w:rsidRDefault="00D028E9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FB6" w:rsidRDefault="003A4C33">
    <w:pPr>
      <w:pStyle w:val="Piedepgina"/>
    </w:pPr>
    <w:r>
      <w:rPr>
        <w:rFonts w:ascii="Arial" w:hAnsi="Arial" w:cs="Arial"/>
        <w:b/>
        <w:bCs/>
        <w:noProof/>
        <w:color w:val="595959"/>
        <w:sz w:val="18"/>
        <w:szCs w:val="18"/>
        <w:lang w:eastAsia="es-ES"/>
      </w:rPr>
      <w:drawing>
        <wp:inline distT="0" distB="0" distL="0" distR="0">
          <wp:extent cx="3597275" cy="512445"/>
          <wp:effectExtent l="19050" t="0" r="3175" b="0"/>
          <wp:docPr id="1" name="Imagen 1" descr="LOGO AE-CEC (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E-CEC (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7275" cy="512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8E9" w:rsidRDefault="00D028E9" w:rsidP="00E60934">
      <w:pPr>
        <w:spacing w:line="240" w:lineRule="auto"/>
      </w:pPr>
      <w:r>
        <w:separator/>
      </w:r>
    </w:p>
  </w:footnote>
  <w:footnote w:type="continuationSeparator" w:id="0">
    <w:p w:rsidR="00D028E9" w:rsidRDefault="00D028E9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33FB6"/>
    <w:rsid w:val="00197F02"/>
    <w:rsid w:val="001F2C37"/>
    <w:rsid w:val="00222969"/>
    <w:rsid w:val="00296B51"/>
    <w:rsid w:val="002C6B71"/>
    <w:rsid w:val="002F253E"/>
    <w:rsid w:val="00302BDE"/>
    <w:rsid w:val="0030441A"/>
    <w:rsid w:val="00342F75"/>
    <w:rsid w:val="003611CA"/>
    <w:rsid w:val="00386FAF"/>
    <w:rsid w:val="003A4C33"/>
    <w:rsid w:val="003E162E"/>
    <w:rsid w:val="003F79EA"/>
    <w:rsid w:val="0041344B"/>
    <w:rsid w:val="0041524A"/>
    <w:rsid w:val="004619AC"/>
    <w:rsid w:val="00490AC7"/>
    <w:rsid w:val="005112AC"/>
    <w:rsid w:val="005A0DA5"/>
    <w:rsid w:val="005C1B38"/>
    <w:rsid w:val="006807F2"/>
    <w:rsid w:val="006B54D3"/>
    <w:rsid w:val="006F116F"/>
    <w:rsid w:val="00723ED0"/>
    <w:rsid w:val="00733249"/>
    <w:rsid w:val="007669A8"/>
    <w:rsid w:val="00766DA5"/>
    <w:rsid w:val="00790921"/>
    <w:rsid w:val="007933F5"/>
    <w:rsid w:val="007F332D"/>
    <w:rsid w:val="00850100"/>
    <w:rsid w:val="008503C9"/>
    <w:rsid w:val="009307A5"/>
    <w:rsid w:val="00A404D7"/>
    <w:rsid w:val="00AA499B"/>
    <w:rsid w:val="00AD2CEB"/>
    <w:rsid w:val="00AE7278"/>
    <w:rsid w:val="00B96F48"/>
    <w:rsid w:val="00C150B0"/>
    <w:rsid w:val="00C634BC"/>
    <w:rsid w:val="00CA1AD4"/>
    <w:rsid w:val="00CA78A4"/>
    <w:rsid w:val="00CF1CC7"/>
    <w:rsid w:val="00CF6623"/>
    <w:rsid w:val="00D028E9"/>
    <w:rsid w:val="00D356E3"/>
    <w:rsid w:val="00D430BF"/>
    <w:rsid w:val="00D91638"/>
    <w:rsid w:val="00E06223"/>
    <w:rsid w:val="00E21B80"/>
    <w:rsid w:val="00E60934"/>
    <w:rsid w:val="00E75071"/>
    <w:rsid w:val="00EA0432"/>
    <w:rsid w:val="00EF53B5"/>
    <w:rsid w:val="00F2626F"/>
    <w:rsid w:val="00F652FF"/>
    <w:rsid w:val="00FB303E"/>
    <w:rsid w:val="00FE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es-es.facebook.com/andaluciaemprende" TargetMode="External"/><Relationship Id="rId17" Type="http://schemas.openxmlformats.org/officeDocument/2006/relationships/hyperlink" Target="http://www.facebook.com/cadealmeria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twitter.com/aemprend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haro@andaluciaemprende.es" TargetMode="External"/><Relationship Id="rId14" Type="http://schemas.openxmlformats.org/officeDocument/2006/relationships/hyperlink" Target="https://www.youtube.com/user/AndaluciaEmpren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samsung</cp:lastModifiedBy>
  <cp:revision>2</cp:revision>
  <cp:lastPrinted>2015-06-02T12:27:00Z</cp:lastPrinted>
  <dcterms:created xsi:type="dcterms:W3CDTF">2015-11-19T16:27:00Z</dcterms:created>
  <dcterms:modified xsi:type="dcterms:W3CDTF">2015-11-19T16:27:00Z</dcterms:modified>
</cp:coreProperties>
</file>