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4B" w:rsidRDefault="008769BC" w:rsidP="00370C4B">
      <w:pPr>
        <w:ind w:left="-1701" w:right="-1701"/>
      </w:pPr>
      <w:r>
        <w:rPr>
          <w:noProof/>
          <w:lang w:eastAsia="es-ES"/>
        </w:rPr>
        <w:pict>
          <v:rect id="_x0000_s1033" href="http://www.andaluciaemprendecoopera.es/" style="position:absolute;left:0;text-align:left;margin-left:207.75pt;margin-top:311.7pt;width:189.7pt;height:28.5pt;z-index:251664384" o:button="t" filled="f" stroked="f">
            <v:fill o:detectmouseclick="t"/>
            <v:textbox style="mso-next-textbox:#_x0000_s1033">
              <w:txbxContent>
                <w:p w:rsidR="0042559F" w:rsidRPr="00F007C4" w:rsidRDefault="0042559F" w:rsidP="0042559F">
                  <w:pPr>
                    <w:jc w:val="center"/>
                    <w:rPr>
                      <w:b/>
                      <w:color w:val="008000"/>
                    </w:rPr>
                  </w:pPr>
                  <w:r w:rsidRPr="00F007C4">
                    <w:rPr>
                      <w:b/>
                      <w:color w:val="008000"/>
                    </w:rPr>
                    <w:t>www.andaluciaemprendecoopera.es</w:t>
                  </w:r>
                </w:p>
              </w:txbxContent>
            </v:textbox>
          </v:rect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1.95pt;margin-top:212.25pt;width:213.75pt;height:69.75pt;z-index:251658240" filled="f" stroked="f">
            <v:textbox>
              <w:txbxContent>
                <w:p w:rsidR="00370C4B" w:rsidRPr="00E500AA" w:rsidRDefault="00370C4B" w:rsidP="00370C4B">
                  <w:pPr>
                    <w:spacing w:after="0"/>
                    <w:rPr>
                      <w:b/>
                      <w:color w:val="404040" w:themeColor="text1" w:themeTint="BF"/>
                      <w:sz w:val="28"/>
                      <w:szCs w:val="28"/>
                    </w:rPr>
                  </w:pPr>
                  <w:r w:rsidRPr="00E500AA">
                    <w:rPr>
                      <w:b/>
                      <w:color w:val="404040" w:themeColor="text1" w:themeTint="BF"/>
                      <w:sz w:val="28"/>
                      <w:szCs w:val="28"/>
                    </w:rPr>
                    <w:t>Jornada de difusión</w:t>
                  </w:r>
                </w:p>
                <w:p w:rsidR="00370C4B" w:rsidRPr="00E500AA" w:rsidRDefault="00A517B9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23 de MARZO de 2015 SAN ISIDRO DE NIJAR</w:t>
                  </w:r>
                </w:p>
                <w:p w:rsidR="00370C4B" w:rsidRDefault="00370C4B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 w:rsidRPr="00E500AA">
                    <w:rPr>
                      <w:color w:val="404040" w:themeColor="text1" w:themeTint="BF"/>
                    </w:rPr>
                    <w:t>Centro de Apoyo al Desarrollo Empresarial</w:t>
                  </w:r>
                </w:p>
                <w:p w:rsidR="009428A5" w:rsidRPr="00E500AA" w:rsidRDefault="00A517B9" w:rsidP="009428A5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NIJAR</w:t>
                  </w:r>
                </w:p>
                <w:p w:rsidR="009428A5" w:rsidRPr="00E500AA" w:rsidRDefault="009428A5" w:rsidP="00370C4B">
                  <w:pPr>
                    <w:spacing w:after="0"/>
                    <w:rPr>
                      <w:color w:val="404040" w:themeColor="text1" w:themeTint="BF"/>
                    </w:rPr>
                  </w:pPr>
                </w:p>
              </w:txbxContent>
            </v:textbox>
          </v:shape>
        </w:pict>
      </w:r>
      <w:r w:rsidR="00370C4B">
        <w:rPr>
          <w:noProof/>
          <w:lang w:eastAsia="es-ES"/>
        </w:rPr>
        <w:drawing>
          <wp:inline distT="0" distB="0" distL="0" distR="0">
            <wp:extent cx="7565046" cy="7543694"/>
            <wp:effectExtent l="19050" t="0" r="0" b="0"/>
            <wp:docPr id="1" name="0 Imagen" descr="Plantillas editables-0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illas editables-01-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046" cy="754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pict>
          <v:shape id="_x0000_s1031" type="#_x0000_t202" style="position:absolute;left:0;text-align:left;margin-left:-40.2pt;margin-top:39.4pt;width:371.5pt;height:297.5pt;z-index:251663360;mso-position-horizontal-relative:text;mso-position-vertical-relative:text" filled="f" stroked="f">
            <v:textbox style="mso-next-textbox:#_x0000_s1031">
              <w:txbxContent>
                <w:p w:rsidR="00181194" w:rsidRPr="008D6473" w:rsidRDefault="003D5D86" w:rsidP="00181194">
                  <w:pPr>
                    <w:spacing w:after="0" w:line="240" w:lineRule="auto"/>
                    <w:jc w:val="both"/>
                  </w:pPr>
                  <w:r>
                    <w:t>23 DEMARZO</w:t>
                  </w:r>
                </w:p>
                <w:p w:rsidR="00181194" w:rsidRPr="008D6473" w:rsidRDefault="003D5D86" w:rsidP="00181194">
                  <w:pPr>
                    <w:spacing w:after="0" w:line="240" w:lineRule="auto"/>
                    <w:jc w:val="both"/>
                  </w:pPr>
                  <w:r>
                    <w:t>ALMERIA</w:t>
                  </w:r>
                </w:p>
                <w:p w:rsidR="00181194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CENTRO DE APOYO AL DESARROLLO EMPRESARIAL</w:t>
                  </w:r>
                  <w:r w:rsidR="003D5D86">
                    <w:t xml:space="preserve"> NIJAR</w:t>
                  </w:r>
                </w:p>
                <w:p w:rsidR="003D5D86" w:rsidRPr="008D6473" w:rsidRDefault="003D5D86" w:rsidP="00181194">
                  <w:pPr>
                    <w:spacing w:after="0" w:line="240" w:lineRule="auto"/>
                    <w:jc w:val="both"/>
                  </w:pPr>
                  <w:r>
                    <w:t>AVENIDA DE LA CONSTITUCION Nº 50 SAN ISIDRO DE NIJAR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 w:rsidRPr="008D6473">
                    <w:rPr>
                      <w:b/>
                    </w:rPr>
                    <w:t>PROGRAMA: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</w:p>
                <w:p w:rsidR="00181194" w:rsidRPr="008D6473" w:rsidRDefault="004F2F83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 10.00 a 11.3</w:t>
                  </w:r>
                  <w:r w:rsidR="00181194" w:rsidRPr="008D6473">
                    <w:rPr>
                      <w:b/>
                    </w:rPr>
                    <w:t>0 horas</w:t>
                  </w:r>
                </w:p>
                <w:p w:rsidR="0070618A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Presentación programa “</w:t>
                  </w:r>
                  <w:r w:rsidR="0070618A">
                    <w:t>Red de Cooperación de Empresas”</w:t>
                  </w:r>
                </w:p>
                <w:p w:rsidR="00181194" w:rsidRPr="008D6473" w:rsidRDefault="004715BC" w:rsidP="004715BC">
                  <w:pPr>
                    <w:spacing w:after="0" w:line="240" w:lineRule="auto"/>
                    <w:jc w:val="both"/>
                  </w:pPr>
                  <w:proofErr w:type="gramStart"/>
                  <w:r>
                    <w:t>y</w:t>
                  </w:r>
                  <w:proofErr w:type="gramEnd"/>
                  <w:r w:rsidR="0070618A">
                    <w:t xml:space="preserve"> del portal </w:t>
                  </w:r>
                  <w:r w:rsidR="00181194" w:rsidRPr="008D6473">
                    <w:t>w</w:t>
                  </w:r>
                  <w:r w:rsidR="0070618A">
                    <w:t>ww.andaluciaemprendecoopera.es</w:t>
                  </w:r>
                </w:p>
                <w:p w:rsidR="004715BC" w:rsidRDefault="004715BC" w:rsidP="004715BC">
                  <w:pPr>
                    <w:spacing w:after="0" w:line="240" w:lineRule="auto"/>
                    <w:rPr>
                      <w:rFonts w:cs="Tahoma"/>
                    </w:rPr>
                  </w:pPr>
                </w:p>
                <w:p w:rsidR="004F2F83" w:rsidRDefault="004F2F83" w:rsidP="004F2F83">
                  <w:pPr>
                    <w:spacing w:line="240" w:lineRule="auto"/>
                    <w:rPr>
                      <w:rFonts w:cs="Tahoma"/>
                    </w:rPr>
                  </w:pPr>
                  <w:r w:rsidRPr="004F2F83">
                    <w:rPr>
                      <w:rFonts w:cs="Tahoma"/>
                    </w:rPr>
                    <w:t>La cooperación como estrategia competitiva.</w:t>
                  </w:r>
                </w:p>
                <w:p w:rsidR="004F2F83" w:rsidRPr="004F2F83" w:rsidRDefault="004F2F83" w:rsidP="004F2F83">
                  <w:pPr>
                    <w:spacing w:line="240" w:lineRule="auto"/>
                    <w:rPr>
                      <w:rFonts w:cs="Tahoma"/>
                    </w:rPr>
                  </w:pPr>
                  <w:r w:rsidRPr="004F2F83">
                    <w:rPr>
                      <w:rFonts w:cs="Tahoma"/>
                    </w:rPr>
                    <w:t>Ventajas de la cooperación en comercialización y crecimiento.</w:t>
                  </w:r>
                </w:p>
                <w:p w:rsidR="00181194" w:rsidRPr="004F2F83" w:rsidRDefault="004F2F83" w:rsidP="004F2F83">
                  <w:pPr>
                    <w:spacing w:after="0" w:line="240" w:lineRule="auto"/>
                    <w:jc w:val="both"/>
                  </w:pPr>
                  <w:r w:rsidRPr="004F2F83">
                    <w:rPr>
                      <w:rFonts w:cs="Tahoma"/>
                    </w:rPr>
                    <w:t>Aspectos estratégicos y factores clave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 xml:space="preserve">                </w:t>
                  </w:r>
                  <w:r w:rsidRPr="008D6473">
                    <w:tab/>
                    <w:t xml:space="preserve">  </w:t>
                  </w:r>
                  <w:r w:rsidRPr="008D6473">
                    <w:tab/>
                  </w:r>
                </w:p>
                <w:p w:rsidR="00181194" w:rsidRPr="008D6473" w:rsidRDefault="004F2F83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 11.3</w:t>
                  </w:r>
                  <w:r w:rsidR="003D5D86">
                    <w:rPr>
                      <w:b/>
                    </w:rPr>
                    <w:t>0 a 13</w:t>
                  </w:r>
                  <w:r w:rsidR="00181194" w:rsidRPr="008D6473">
                    <w:rPr>
                      <w:b/>
                    </w:rPr>
                    <w:t>.00 horas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Networking e identificación d</w:t>
                  </w:r>
                  <w:r w:rsidR="005A73DF">
                    <w:t xml:space="preserve">e sinergias entre </w:t>
                  </w:r>
                  <w:r w:rsidR="004715BC">
                    <w:t xml:space="preserve">empresas y personas emprendedoras </w:t>
                  </w:r>
                  <w:r w:rsidRPr="008D6473">
                    <w:t>para posibles proyectos de colaboración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rect id="_x0000_s1034" href="http://www.andaluciaemprendecoopera.es/" style="position:absolute;left:0;text-align:left;margin-left:279.7pt;margin-top:460.55pt;width:189.7pt;height:28.5pt;z-index:251665408;mso-position-horizontal-relative:text;mso-position-vertical-relative:text" o:button="t" filled="f" stroked="f">
            <v:fill o:detectmouseclick="t"/>
            <v:textbox style="mso-next-textbox:#_x0000_s1034">
              <w:txbxContent>
                <w:p w:rsidR="0042559F" w:rsidRPr="000B3A21" w:rsidRDefault="0042559F" w:rsidP="0042559F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0B3A21">
                    <w:rPr>
                      <w:b/>
                      <w:color w:val="FFFFFF" w:themeColor="background1"/>
                    </w:rPr>
                    <w:t>www.andaluciaemprendecoopera.es</w:t>
                  </w:r>
                </w:p>
              </w:txbxContent>
            </v:textbox>
          </v:rect>
        </w:pict>
      </w:r>
      <w:r>
        <w:rPr>
          <w:noProof/>
          <w:lang w:eastAsia="es-ES"/>
        </w:rPr>
        <w:pict>
          <v:shape id="_x0000_s1029" type="#_x0000_t202" style="position:absolute;left:0;text-align:left;margin-left:-47.55pt;margin-top:399pt;width:294pt;height:149.65pt;z-index:251662336;mso-position-horizontal-relative:text;mso-position-vertical-relative:text" filled="f" stroked="f">
            <v:textbox style="mso-next-textbox:#_x0000_s1029">
              <w:txbxContent>
                <w:p w:rsidR="00370C4B" w:rsidRPr="00BF347C" w:rsidRDefault="00370C4B" w:rsidP="00370C4B">
                  <w:pPr>
                    <w:spacing w:after="0" w:line="240" w:lineRule="auto"/>
                    <w:jc w:val="both"/>
                    <w:rPr>
                      <w:color w:val="FFFFFF" w:themeColor="background1"/>
                      <w:sz w:val="28"/>
                      <w:szCs w:val="28"/>
                    </w:rPr>
                  </w:pPr>
                  <w:r w:rsidRPr="00BF347C">
                    <w:rPr>
                      <w:color w:val="FFFFFF" w:themeColor="background1"/>
                      <w:sz w:val="28"/>
                      <w:szCs w:val="28"/>
                    </w:rPr>
                    <w:t>¿Qué es Andalucía Emprende Coopera?</w:t>
                  </w:r>
                </w:p>
                <w:p w:rsidR="00370C4B" w:rsidRPr="005C5719" w:rsidRDefault="00034BFF" w:rsidP="00370C4B">
                  <w:pPr>
                    <w:spacing w:before="240" w:after="0" w:line="240" w:lineRule="auto"/>
                    <w:jc w:val="both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‘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Andalucía Emprende Coopera</w:t>
                  </w:r>
                  <w:r>
                    <w:rPr>
                      <w:color w:val="FFFFFF" w:themeColor="background1"/>
                      <w:sz w:val="20"/>
                      <w:szCs w:val="20"/>
                    </w:rPr>
                    <w:t>’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, es una iniciativa destinada a emprendedores y empre</w:t>
                  </w:r>
                  <w:r>
                    <w:rPr>
                      <w:color w:val="FFFFFF" w:themeColor="background1"/>
                      <w:sz w:val="20"/>
                      <w:szCs w:val="20"/>
                    </w:rPr>
                    <w:t>sas que, junto con el personal t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écnico de Andalucía Emprende, van a poder interactuar en la misma intentando provocar sinergias entre empresas y emprendedores.</w:t>
                  </w:r>
                </w:p>
                <w:p w:rsidR="00370C4B" w:rsidRPr="005C5719" w:rsidRDefault="00370C4B" w:rsidP="00370C4B">
                  <w:pPr>
                    <w:spacing w:before="240" w:after="0" w:line="240" w:lineRule="auto"/>
                    <w:jc w:val="both"/>
                    <w:rPr>
                      <w:color w:val="FFFFFF" w:themeColor="background1"/>
                      <w:sz w:val="20"/>
                      <w:szCs w:val="20"/>
                    </w:rPr>
                  </w:pPr>
                  <w:r w:rsidRPr="005C5719">
                    <w:rPr>
                      <w:color w:val="FFFFFF" w:themeColor="background1"/>
                      <w:sz w:val="20"/>
                      <w:szCs w:val="20"/>
                    </w:rPr>
                    <w:t xml:space="preserve">Esta plataforma será utilizada en Andalucía para conectar empresas y emprendedores. Se ofrece un espacio para que las empresas realicen ofertas y demandas de productos y servicios, y el desarrollo de proyectos de cooperación. </w:t>
                  </w:r>
                </w:p>
              </w:txbxContent>
            </v:textbox>
          </v:shape>
        </w:pict>
      </w:r>
      <w:r w:rsidR="00370C4B">
        <w:rPr>
          <w:noProof/>
          <w:lang w:eastAsia="es-ES"/>
        </w:rPr>
        <w:drawing>
          <wp:inline distT="0" distB="0" distL="0" distR="0">
            <wp:extent cx="7569477" cy="7548113"/>
            <wp:effectExtent l="19050" t="0" r="0" b="0"/>
            <wp:docPr id="2" name="1 Imagen" descr="Plantillas editables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illas editables-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4014" cy="755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0C4B" w:rsidSect="00370C4B">
      <w:pgSz w:w="11907" w:h="11907"/>
      <w:pgMar w:top="0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A0D3D"/>
    <w:multiLevelType w:val="hybridMultilevel"/>
    <w:tmpl w:val="E5406E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70C4B"/>
    <w:rsid w:val="00034BFF"/>
    <w:rsid w:val="000A78A8"/>
    <w:rsid w:val="000E3666"/>
    <w:rsid w:val="000F125E"/>
    <w:rsid w:val="00165EFE"/>
    <w:rsid w:val="00181194"/>
    <w:rsid w:val="001D45F1"/>
    <w:rsid w:val="001D776F"/>
    <w:rsid w:val="0028059C"/>
    <w:rsid w:val="002B29EB"/>
    <w:rsid w:val="0036424A"/>
    <w:rsid w:val="00370C4B"/>
    <w:rsid w:val="003D5D86"/>
    <w:rsid w:val="0042559F"/>
    <w:rsid w:val="004715BC"/>
    <w:rsid w:val="004B38A7"/>
    <w:rsid w:val="004F2F83"/>
    <w:rsid w:val="005610EB"/>
    <w:rsid w:val="005A73DF"/>
    <w:rsid w:val="005E1242"/>
    <w:rsid w:val="006E6A20"/>
    <w:rsid w:val="006F2543"/>
    <w:rsid w:val="0070618A"/>
    <w:rsid w:val="0072046F"/>
    <w:rsid w:val="007479AA"/>
    <w:rsid w:val="00752B47"/>
    <w:rsid w:val="0079352A"/>
    <w:rsid w:val="008769BC"/>
    <w:rsid w:val="008E7F6F"/>
    <w:rsid w:val="009428A5"/>
    <w:rsid w:val="00943618"/>
    <w:rsid w:val="00972EBC"/>
    <w:rsid w:val="00A517B9"/>
    <w:rsid w:val="00AA023E"/>
    <w:rsid w:val="00AC3AC4"/>
    <w:rsid w:val="00B27D61"/>
    <w:rsid w:val="00B41FF7"/>
    <w:rsid w:val="00B80553"/>
    <w:rsid w:val="00BD19CC"/>
    <w:rsid w:val="00BE7811"/>
    <w:rsid w:val="00C55E6F"/>
    <w:rsid w:val="00C86902"/>
    <w:rsid w:val="00CE5178"/>
    <w:rsid w:val="00CF02D9"/>
    <w:rsid w:val="00DE13AE"/>
    <w:rsid w:val="00E37F3F"/>
    <w:rsid w:val="00E4407B"/>
    <w:rsid w:val="00E53F3B"/>
    <w:rsid w:val="00E92B64"/>
    <w:rsid w:val="00EB1FE8"/>
    <w:rsid w:val="00EB7A3F"/>
    <w:rsid w:val="00F13DCB"/>
    <w:rsid w:val="00F438C5"/>
    <w:rsid w:val="00FF1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0C4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70C4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F2F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712377-2CE8-4A0F-AD21-1F0A7FE1A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</dc:creator>
  <cp:lastModifiedBy>csimon</cp:lastModifiedBy>
  <cp:revision>2</cp:revision>
  <cp:lastPrinted>2014-02-27T09:21:00Z</cp:lastPrinted>
  <dcterms:created xsi:type="dcterms:W3CDTF">2015-02-26T10:09:00Z</dcterms:created>
  <dcterms:modified xsi:type="dcterms:W3CDTF">2015-02-26T10:09:00Z</dcterms:modified>
</cp:coreProperties>
</file>