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750393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-1085850</wp:posOffset>
            </wp:positionV>
            <wp:extent cx="8570595" cy="11284585"/>
            <wp:effectExtent l="19050" t="0" r="1905" b="0"/>
            <wp:wrapNone/>
            <wp:docPr id="3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8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741C" w:rsidRPr="00C560CD" w:rsidRDefault="006D4E69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rFonts w:ascii="Arial Narrow" w:hAnsi="Arial Narrow" w:cs="Arial"/>
          <w:b/>
          <w:color w:val="333333"/>
          <w:sz w:val="48"/>
          <w:szCs w:val="48"/>
        </w:rPr>
        <w:t>Jornada</w:t>
      </w:r>
    </w:p>
    <w:p w:rsidR="00B64F5F" w:rsidRDefault="00750393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noProof/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4889500</wp:posOffset>
            </wp:positionH>
            <wp:positionV relativeFrom="paragraph">
              <wp:posOffset>527685</wp:posOffset>
            </wp:positionV>
            <wp:extent cx="1143000" cy="567055"/>
            <wp:effectExtent l="19050" t="0" r="0" b="0"/>
            <wp:wrapNone/>
            <wp:docPr id="10" name="Imagen 10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6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5375">
        <w:rPr>
          <w:rFonts w:ascii="Arial Narrow" w:hAnsi="Arial Narrow" w:cs="Arial"/>
          <w:b/>
          <w:color w:val="333333"/>
          <w:sz w:val="48"/>
          <w:szCs w:val="48"/>
        </w:rPr>
        <w:t>‘</w:t>
      </w:r>
      <w:r w:rsidR="00B64F5F">
        <w:rPr>
          <w:rFonts w:ascii="Arial Narrow" w:hAnsi="Arial Narrow" w:cs="Arial"/>
          <w:b/>
          <w:color w:val="333333"/>
          <w:sz w:val="48"/>
          <w:szCs w:val="48"/>
        </w:rPr>
        <w:t xml:space="preserve">Las Negociaciones Exitosas, </w:t>
      </w:r>
    </w:p>
    <w:p w:rsidR="00A86BB6" w:rsidRPr="00C560CD" w:rsidRDefault="00B64F5F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rFonts w:ascii="Arial Narrow" w:hAnsi="Arial Narrow" w:cs="Arial"/>
          <w:b/>
          <w:color w:val="333333"/>
          <w:sz w:val="48"/>
          <w:szCs w:val="48"/>
        </w:rPr>
        <w:t>El Arte de Negociar</w:t>
      </w:r>
      <w:r w:rsidR="00C560CD" w:rsidRPr="00C560CD">
        <w:rPr>
          <w:rFonts w:ascii="Arial Narrow" w:hAnsi="Arial Narrow" w:cs="Arial"/>
          <w:b/>
          <w:color w:val="333333"/>
          <w:sz w:val="48"/>
          <w:szCs w:val="48"/>
        </w:rPr>
        <w:t>’</w:t>
      </w:r>
    </w:p>
    <w:p w:rsidR="00E5741C" w:rsidRDefault="00E5741C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C560CD" w:rsidRPr="00C560CD" w:rsidRDefault="00CE7666" w:rsidP="002D44E8">
      <w:pPr>
        <w:tabs>
          <w:tab w:val="left" w:pos="1276"/>
        </w:tabs>
        <w:spacing w:line="360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Fecha 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y </w:t>
      </w:r>
      <w:r w:rsidR="00BF4FFD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Horario: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237573">
        <w:rPr>
          <w:rFonts w:ascii="Arial" w:hAnsi="Arial" w:cs="Arial"/>
          <w:bCs/>
          <w:color w:val="333333"/>
          <w:sz w:val="26"/>
          <w:szCs w:val="26"/>
        </w:rPr>
        <w:t>2</w:t>
      </w:r>
      <w:r w:rsidR="00B64F5F">
        <w:rPr>
          <w:rFonts w:ascii="Arial" w:hAnsi="Arial" w:cs="Arial"/>
          <w:bCs/>
          <w:color w:val="333333"/>
          <w:sz w:val="26"/>
          <w:szCs w:val="26"/>
        </w:rPr>
        <w:t>0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r w:rsidR="00B64F5F">
        <w:rPr>
          <w:rFonts w:ascii="Arial" w:hAnsi="Arial" w:cs="Arial"/>
          <w:bCs/>
          <w:color w:val="333333"/>
          <w:sz w:val="26"/>
          <w:szCs w:val="26"/>
        </w:rPr>
        <w:t xml:space="preserve">mayo </w:t>
      </w:r>
      <w:r w:rsidR="002D44E8">
        <w:rPr>
          <w:rFonts w:ascii="Arial" w:hAnsi="Arial" w:cs="Arial"/>
          <w:bCs/>
          <w:color w:val="333333"/>
          <w:sz w:val="26"/>
          <w:szCs w:val="26"/>
        </w:rPr>
        <w:t>de 2014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="00BF4FFD"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smartTag w:uri="urn:schemas-microsoft-com:office:smarttags" w:element="metricconverter">
        <w:smartTagPr>
          <w:attr w:name="ProductID" w:val="10.00 a"/>
        </w:smartTagPr>
        <w:r w:rsidR="00237573">
          <w:rPr>
            <w:rFonts w:ascii="Arial" w:hAnsi="Arial" w:cs="Arial"/>
            <w:bCs/>
            <w:color w:val="333333"/>
            <w:sz w:val="26"/>
            <w:szCs w:val="26"/>
          </w:rPr>
          <w:t>10</w:t>
        </w:r>
        <w:r w:rsidR="00C94709" w:rsidRPr="00C560CD">
          <w:rPr>
            <w:rFonts w:ascii="Arial" w:hAnsi="Arial" w:cs="Arial"/>
            <w:bCs/>
            <w:color w:val="333333"/>
            <w:sz w:val="26"/>
            <w:szCs w:val="26"/>
          </w:rPr>
          <w:t>.00</w:t>
        </w:r>
        <w:r w:rsidR="00AD335C" w:rsidRPr="00C560CD">
          <w:rPr>
            <w:rFonts w:ascii="Arial" w:hAnsi="Arial" w:cs="Arial"/>
            <w:bCs/>
            <w:color w:val="333333"/>
            <w:sz w:val="26"/>
            <w:szCs w:val="26"/>
          </w:rPr>
          <w:t xml:space="preserve"> a</w:t>
        </w:r>
      </w:smartTag>
      <w:r w:rsidR="00237573">
        <w:rPr>
          <w:rFonts w:ascii="Arial" w:hAnsi="Arial" w:cs="Arial"/>
          <w:bCs/>
          <w:color w:val="333333"/>
          <w:sz w:val="26"/>
          <w:szCs w:val="26"/>
        </w:rPr>
        <w:t xml:space="preserve"> 14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.00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h. </w:t>
      </w:r>
    </w:p>
    <w:p w:rsidR="00C94709" w:rsidRPr="00C560CD" w:rsidRDefault="00BF4FFD" w:rsidP="002D44E8">
      <w:pPr>
        <w:tabs>
          <w:tab w:val="left" w:pos="993"/>
        </w:tabs>
        <w:spacing w:line="360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Centro</w:t>
      </w:r>
      <w:r w:rsidR="00237573">
        <w:rPr>
          <w:rFonts w:ascii="Arial" w:hAnsi="Arial" w:cs="Arial"/>
          <w:bCs/>
          <w:color w:val="333333"/>
          <w:sz w:val="26"/>
          <w:szCs w:val="26"/>
        </w:rPr>
        <w:t xml:space="preserve"> Cultural Villa de Nerja. C/ Granada, 45. Nerja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="006D4E69" w:rsidRPr="00237573">
        <w:rPr>
          <w:rFonts w:ascii="Arial" w:hAnsi="Arial" w:cs="Arial"/>
          <w:bCs/>
          <w:color w:val="333333"/>
          <w:sz w:val="26"/>
          <w:szCs w:val="26"/>
        </w:rPr>
        <w:t>Málaga</w:t>
      </w:r>
      <w:r w:rsidR="00C94709" w:rsidRPr="00237573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B64F5F" w:rsidRDefault="00C94709" w:rsidP="00B64F5F">
      <w:pPr>
        <w:spacing w:before="120" w:after="120" w:line="360" w:lineRule="auto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B64F5F" w:rsidRPr="00B64F5F" w:rsidRDefault="00B64F5F" w:rsidP="00B64F5F">
      <w:pPr>
        <w:spacing w:before="120" w:after="120"/>
        <w:jc w:val="both"/>
        <w:rPr>
          <w:rFonts w:ascii="MalgunGothicBold" w:eastAsia="MalgunGothicBold" w:hAnsi="HelveticaNeueLTStd-Roman" w:cs="MalgunGothicBold"/>
          <w:b/>
          <w:bCs/>
          <w:color w:val="7F7F7F"/>
          <w:u w:val="single"/>
        </w:rPr>
      </w:pPr>
      <w:r w:rsidRPr="00B64F5F">
        <w:rPr>
          <w:rFonts w:ascii="MalgunGothicBold" w:eastAsia="MalgunGothicBold" w:hAnsi="HelveticaNeueLTStd-Roman" w:cs="MalgunGothicBold"/>
          <w:b/>
          <w:bCs/>
          <w:color w:val="7F7F7F"/>
          <w:u w:val="single"/>
        </w:rPr>
        <w:t>La negociaci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  <w:u w:val="single"/>
        </w:rPr>
        <w:t>ó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  <w:u w:val="single"/>
        </w:rPr>
        <w:t>n:</w:t>
      </w:r>
    </w:p>
    <w:p w:rsidR="00B64F5F" w:rsidRPr="00B64F5F" w:rsidRDefault="00B64F5F" w:rsidP="00B64F5F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MalgunGothicBold" w:eastAsia="MalgunGothicBold" w:hAnsi="HelveticaNeueLTStd-Roman" w:cs="MalgunGothicBold"/>
          <w:b/>
          <w:bCs/>
          <w:color w:val="7F7F7F"/>
        </w:rPr>
      </w:pP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Las partes.</w:t>
      </w:r>
    </w:p>
    <w:p w:rsidR="00B64F5F" w:rsidRPr="00B64F5F" w:rsidRDefault="00B64F5F" w:rsidP="00B64F5F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MalgunGothicBold" w:eastAsia="MalgunGothicBold" w:hAnsi="HelveticaNeueLTStd-Roman" w:cs="MalgunGothicBold"/>
          <w:b/>
          <w:bCs/>
          <w:color w:val="7F7F7F"/>
        </w:rPr>
      </w:pP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El asunto que genera la negociaci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ó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n.</w:t>
      </w:r>
    </w:p>
    <w:p w:rsidR="00B64F5F" w:rsidRPr="00B64F5F" w:rsidRDefault="00B64F5F" w:rsidP="00B64F5F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MalgunGothicBold" w:eastAsia="MalgunGothicBold" w:hAnsi="HelveticaNeueLTStd-Roman" w:cs="MalgunGothicBold"/>
          <w:b/>
          <w:bCs/>
          <w:color w:val="7F7F7F"/>
        </w:rPr>
      </w:pP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El acuerdo o no acuerdo final.</w:t>
      </w:r>
    </w:p>
    <w:p w:rsidR="00B64F5F" w:rsidRPr="00B64F5F" w:rsidRDefault="00B64F5F" w:rsidP="00B64F5F">
      <w:pPr>
        <w:autoSpaceDE w:val="0"/>
        <w:autoSpaceDN w:val="0"/>
        <w:adjustRightInd w:val="0"/>
        <w:jc w:val="both"/>
        <w:rPr>
          <w:rFonts w:ascii="MalgunGothicBold" w:eastAsia="MalgunGothicBold" w:hAnsi="HelveticaNeueLTStd-Roman" w:cs="MalgunGothicBold"/>
          <w:b/>
          <w:bCs/>
          <w:color w:val="7F7F7F"/>
          <w:u w:val="single"/>
        </w:rPr>
      </w:pPr>
      <w:r w:rsidRPr="00B64F5F">
        <w:rPr>
          <w:rFonts w:ascii="MalgunGothicBold" w:eastAsia="MalgunGothicBold" w:hAnsi="HelveticaNeueLTStd-Roman" w:cs="MalgunGothicBold"/>
          <w:b/>
          <w:bCs/>
          <w:color w:val="7F7F7F"/>
          <w:u w:val="single"/>
        </w:rPr>
        <w:t>Tipos de Negociaci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  <w:u w:val="single"/>
        </w:rPr>
        <w:t>ó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  <w:u w:val="single"/>
        </w:rPr>
        <w:t>n.</w:t>
      </w:r>
    </w:p>
    <w:p w:rsidR="00B64F5F" w:rsidRPr="00B64F5F" w:rsidRDefault="00B64F5F" w:rsidP="00B64F5F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MalgunGothicBold" w:eastAsia="MalgunGothicBold" w:hAnsi="HelveticaNeueLTStd-Roman" w:cs="MalgunGothicBold"/>
          <w:b/>
          <w:bCs/>
          <w:color w:val="7F7F7F"/>
        </w:rPr>
      </w:pP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Negociaci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ó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n Amigable.</w:t>
      </w:r>
    </w:p>
    <w:p w:rsidR="00B64F5F" w:rsidRPr="00B64F5F" w:rsidRDefault="00B64F5F" w:rsidP="00B64F5F">
      <w:pPr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MalgunGothicBold" w:eastAsia="MalgunGothicBold" w:hAnsi="HelveticaNeueLTStd-Roman" w:cs="MalgunGothicBold"/>
          <w:b/>
          <w:bCs/>
          <w:color w:val="7F7F7F"/>
        </w:rPr>
      </w:pP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Negociaci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ó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n Intransigente.</w:t>
      </w:r>
    </w:p>
    <w:p w:rsidR="00B64F5F" w:rsidRPr="00B64F5F" w:rsidRDefault="00B64F5F" w:rsidP="00B64F5F">
      <w:pPr>
        <w:autoSpaceDE w:val="0"/>
        <w:autoSpaceDN w:val="0"/>
        <w:adjustRightInd w:val="0"/>
        <w:jc w:val="both"/>
        <w:rPr>
          <w:rFonts w:ascii="MalgunGothicBold" w:eastAsia="MalgunGothicBold" w:hAnsi="HelveticaNeueLTStd-Roman" w:cs="MalgunGothicBold"/>
          <w:b/>
          <w:bCs/>
          <w:color w:val="7F7F7F"/>
        </w:rPr>
      </w:pP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 xml:space="preserve"> 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  <w:u w:val="single"/>
        </w:rPr>
        <w:t>Las personas que negocian viven la Cultura de Alto Rendimiento y son aquellas que consiguen eficazmente lo esencial en su quehacer diario:</w:t>
      </w:r>
    </w:p>
    <w:p w:rsidR="00B64F5F" w:rsidRPr="00B64F5F" w:rsidRDefault="00B64F5F" w:rsidP="00B64F5F">
      <w:pPr>
        <w:autoSpaceDE w:val="0"/>
        <w:autoSpaceDN w:val="0"/>
        <w:adjustRightInd w:val="0"/>
        <w:ind w:left="708" w:firstLine="360"/>
        <w:jc w:val="both"/>
        <w:rPr>
          <w:rFonts w:ascii="MalgunGothicBold" w:eastAsia="MalgunGothicBold" w:hAnsi="HelveticaNeueLTStd-Roman" w:cs="MalgunGothicBold"/>
          <w:b/>
          <w:bCs/>
          <w:color w:val="7F7F7F"/>
        </w:rPr>
      </w:pPr>
      <w:r w:rsidRPr="00B64F5F">
        <w:rPr>
          <w:rFonts w:ascii="MalgunGothicRegular" w:eastAsia="MalgunGothicRegular" w:hAnsi="HelveticaNeueLTStd-Roman" w:cs="MalgunGothicRegular" w:hint="eastAsia"/>
          <w:color w:val="7F7F7F"/>
        </w:rPr>
        <w:t>•</w:t>
      </w:r>
      <w:r w:rsidRPr="00B64F5F">
        <w:rPr>
          <w:rFonts w:ascii="MalgunGothicRegular" w:eastAsia="MalgunGothicRegular" w:hAnsi="HelveticaNeueLTStd-Roman" w:cs="MalgunGothicRegular"/>
          <w:color w:val="7F7F7F"/>
        </w:rPr>
        <w:t xml:space="preserve"> </w:t>
      </w:r>
      <w:r w:rsidRPr="00B64F5F">
        <w:rPr>
          <w:rFonts w:ascii="MalgunGothicBold" w:eastAsia="MalgunGothicBold" w:hAnsi="HelveticaNeueLTStd-Roman" w:cs="MalgunGothicBold" w:hint="eastAsia"/>
          <w:b/>
          <w:bCs/>
          <w:color w:val="7F7F7F"/>
        </w:rPr>
        <w:t>“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Visioning</w:t>
      </w:r>
      <w:r w:rsidRPr="00B64F5F">
        <w:rPr>
          <w:rFonts w:ascii="MalgunGothicBold" w:eastAsia="MalgunGothicBold" w:hAnsi="HelveticaNeueLTStd-Roman" w:cs="MalgunGothicBold" w:hint="eastAsia"/>
          <w:b/>
          <w:bCs/>
          <w:color w:val="7F7F7F"/>
        </w:rPr>
        <w:t>”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 xml:space="preserve"> y planificaci</w:t>
      </w:r>
      <w:r w:rsidRPr="00B64F5F">
        <w:rPr>
          <w:rFonts w:ascii="MalgunGothicBold" w:eastAsia="MalgunGothicBold" w:hAnsi="HelveticaNeueLTStd-Roman" w:cs="MalgunGothicBold" w:hint="eastAsia"/>
          <w:b/>
          <w:bCs/>
          <w:color w:val="7F7F7F"/>
        </w:rPr>
        <w:t>ó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n.</w:t>
      </w:r>
    </w:p>
    <w:p w:rsidR="00B64F5F" w:rsidRPr="00B64F5F" w:rsidRDefault="00B64F5F" w:rsidP="00B64F5F">
      <w:pPr>
        <w:autoSpaceDE w:val="0"/>
        <w:autoSpaceDN w:val="0"/>
        <w:adjustRightInd w:val="0"/>
        <w:ind w:left="708" w:firstLine="360"/>
        <w:jc w:val="both"/>
        <w:rPr>
          <w:rFonts w:ascii="MalgunGothicBold" w:eastAsia="MalgunGothicBold" w:hAnsi="HelveticaNeueLTStd-Roman" w:cs="MalgunGothicBold"/>
          <w:b/>
          <w:bCs/>
          <w:color w:val="7F7F7F"/>
        </w:rPr>
      </w:pPr>
      <w:r w:rsidRPr="00B64F5F">
        <w:rPr>
          <w:rFonts w:ascii="MalgunGothicRegular" w:eastAsia="MalgunGothicRegular" w:hAnsi="HelveticaNeueLTStd-Roman" w:cs="MalgunGothicRegular" w:hint="eastAsia"/>
          <w:color w:val="7F7F7F"/>
        </w:rPr>
        <w:t>•</w:t>
      </w:r>
      <w:r w:rsidRPr="00B64F5F">
        <w:rPr>
          <w:rFonts w:ascii="MalgunGothicRegular" w:eastAsia="MalgunGothicRegular" w:hAnsi="HelveticaNeueLTStd-Roman" w:cs="MalgunGothicRegular"/>
          <w:color w:val="7F7F7F"/>
        </w:rPr>
        <w:t xml:space="preserve"> 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Comunicaci</w:t>
      </w:r>
      <w:r w:rsidRPr="00B64F5F">
        <w:rPr>
          <w:rFonts w:ascii="MalgunGothicBold" w:eastAsia="MalgunGothicBold" w:hAnsi="HelveticaNeueLTStd-Roman" w:cs="MalgunGothicBold" w:hint="eastAsia"/>
          <w:b/>
          <w:bCs/>
          <w:color w:val="7F7F7F"/>
        </w:rPr>
        <w:t>ó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n efectiva y confianza.</w:t>
      </w:r>
    </w:p>
    <w:p w:rsidR="00B64F5F" w:rsidRPr="00B64F5F" w:rsidRDefault="00B64F5F" w:rsidP="00B64F5F">
      <w:pPr>
        <w:autoSpaceDE w:val="0"/>
        <w:autoSpaceDN w:val="0"/>
        <w:adjustRightInd w:val="0"/>
        <w:ind w:left="360" w:firstLine="708"/>
        <w:jc w:val="both"/>
        <w:rPr>
          <w:rFonts w:ascii="MalgunGothicBold" w:eastAsia="MalgunGothicBold" w:hAnsi="HelveticaNeueLTStd-Roman" w:cs="MalgunGothicBold"/>
          <w:b/>
          <w:bCs/>
          <w:color w:val="7F7F7F"/>
        </w:rPr>
      </w:pPr>
      <w:r w:rsidRPr="00B64F5F">
        <w:rPr>
          <w:rFonts w:ascii="MalgunGothicRegular" w:eastAsia="MalgunGothicRegular" w:hAnsi="HelveticaNeueLTStd-Roman" w:cs="MalgunGothicRegular" w:hint="eastAsia"/>
          <w:color w:val="7F7F7F"/>
        </w:rPr>
        <w:t>•</w:t>
      </w:r>
      <w:r w:rsidRPr="00B64F5F">
        <w:rPr>
          <w:rFonts w:ascii="MalgunGothicRegular" w:eastAsia="MalgunGothicRegular" w:hAnsi="HelveticaNeueLTStd-Roman" w:cs="MalgunGothicRegular"/>
          <w:color w:val="7F7F7F"/>
        </w:rPr>
        <w:t xml:space="preserve"> 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Acci</w:t>
      </w:r>
      <w:r w:rsidRPr="00B64F5F">
        <w:rPr>
          <w:rFonts w:ascii="MalgunGothicBold" w:eastAsia="MalgunGothicBold" w:hAnsi="HelveticaNeueLTStd-Roman" w:cs="MalgunGothicBold" w:hint="eastAsia"/>
          <w:b/>
          <w:bCs/>
          <w:color w:val="7F7F7F"/>
        </w:rPr>
        <w:t>ó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n a tiempo y ejecuci</w:t>
      </w:r>
      <w:r w:rsidRPr="00B64F5F">
        <w:rPr>
          <w:rFonts w:ascii="MalgunGothicBold" w:eastAsia="MalgunGothicBold" w:hAnsi="HelveticaNeueLTStd-Roman" w:cs="MalgunGothicBold" w:hint="eastAsia"/>
          <w:b/>
          <w:bCs/>
          <w:color w:val="7F7F7F"/>
        </w:rPr>
        <w:t>ó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n h</w:t>
      </w:r>
      <w:r w:rsidRPr="00B64F5F">
        <w:rPr>
          <w:rFonts w:ascii="MalgunGothicBold" w:eastAsia="MalgunGothicBold" w:hAnsi="HelveticaNeueLTStd-Roman" w:cs="MalgunGothicBold" w:hint="eastAsia"/>
          <w:b/>
          <w:bCs/>
          <w:color w:val="7F7F7F"/>
        </w:rPr>
        <w:t>á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bil.</w:t>
      </w:r>
    </w:p>
    <w:p w:rsidR="00B64F5F" w:rsidRPr="00B64F5F" w:rsidRDefault="00B64F5F" w:rsidP="00B64F5F">
      <w:pPr>
        <w:ind w:left="360" w:firstLine="708"/>
        <w:rPr>
          <w:rFonts w:ascii="Arial" w:hAnsi="Arial" w:cs="Arial"/>
          <w:color w:val="0000FF"/>
        </w:rPr>
      </w:pPr>
      <w:r w:rsidRPr="00B64F5F">
        <w:rPr>
          <w:rFonts w:ascii="MalgunGothicRegular" w:eastAsia="MalgunGothicRegular" w:hAnsi="HelveticaNeueLTStd-Roman" w:cs="MalgunGothicRegular" w:hint="eastAsia"/>
          <w:color w:val="7F7F7F"/>
        </w:rPr>
        <w:t>•</w:t>
      </w:r>
      <w:r w:rsidRPr="00B64F5F">
        <w:rPr>
          <w:rFonts w:ascii="MalgunGothicRegular" w:eastAsia="MalgunGothicRegular" w:hAnsi="HelveticaNeueLTStd-Roman" w:cs="MalgunGothicRegular"/>
          <w:color w:val="7F7F7F"/>
        </w:rPr>
        <w:t xml:space="preserve"> </w:t>
      </w:r>
      <w:r w:rsidRPr="00B64F5F">
        <w:rPr>
          <w:rFonts w:ascii="MalgunGothicBold" w:eastAsia="MalgunGothicBold" w:hAnsi="HelveticaNeueLTStd-Roman" w:cs="MalgunGothicBold"/>
          <w:b/>
          <w:bCs/>
          <w:color w:val="7F7F7F"/>
        </w:rPr>
        <w:t>Acuerdos que beneficien a las dos partes.</w:t>
      </w:r>
    </w:p>
    <w:p w:rsidR="00C560CD" w:rsidRPr="00E5741C" w:rsidRDefault="00C560CD" w:rsidP="002D44E8">
      <w:p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</w:p>
    <w:p w:rsidR="00C94709" w:rsidRPr="00E5741C" w:rsidRDefault="00E5741C" w:rsidP="002D44E8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</w:rPr>
      </w:pPr>
      <w:r w:rsidRPr="00E5741C">
        <w:rPr>
          <w:rFonts w:ascii="Arial" w:hAnsi="Arial" w:cs="Arial"/>
          <w:b/>
          <w:snapToGrid/>
          <w:sz w:val="24"/>
          <w:szCs w:val="24"/>
        </w:rPr>
        <w:t>Ponente</w:t>
      </w:r>
      <w:r w:rsidRPr="005F562D">
        <w:rPr>
          <w:rFonts w:ascii="Arial" w:hAnsi="Arial" w:cs="Arial"/>
          <w:b/>
          <w:snapToGrid/>
          <w:sz w:val="24"/>
          <w:szCs w:val="24"/>
        </w:rPr>
        <w:t>:</w:t>
      </w:r>
      <w:r w:rsidR="005F562D">
        <w:rPr>
          <w:rFonts w:ascii="Arial" w:hAnsi="Arial" w:cs="Arial"/>
          <w:snapToGrid/>
          <w:sz w:val="24"/>
          <w:szCs w:val="24"/>
        </w:rPr>
        <w:t xml:space="preserve">  </w:t>
      </w:r>
      <w:r w:rsidR="00353A73">
        <w:rPr>
          <w:rFonts w:ascii="Arial" w:hAnsi="Arial" w:cs="Arial"/>
          <w:snapToGrid/>
          <w:sz w:val="24"/>
          <w:szCs w:val="24"/>
        </w:rPr>
        <w:t>Antonio Grande Amarilla</w:t>
      </w: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353A73" w:rsidRPr="00750393" w:rsidRDefault="00C94709" w:rsidP="00E5741C">
      <w:pPr>
        <w:spacing w:before="120" w:after="120" w:line="288" w:lineRule="auto"/>
        <w:rPr>
          <w:rFonts w:ascii="Arial" w:hAnsi="Arial" w:cs="Arial"/>
          <w:bCs/>
          <w:color w:val="333333"/>
          <w:sz w:val="24"/>
          <w:szCs w:val="24"/>
          <w:lang w:val="en-US"/>
        </w:rPr>
      </w:pPr>
      <w:r w:rsidRPr="00750393">
        <w:rPr>
          <w:rFonts w:ascii="Arial" w:hAnsi="Arial" w:cs="Arial"/>
          <w:color w:val="333333"/>
          <w:sz w:val="24"/>
          <w:szCs w:val="24"/>
          <w:lang w:val="en-US"/>
        </w:rPr>
        <w:t xml:space="preserve">Tel.: </w:t>
      </w:r>
      <w:r w:rsidR="00BF4FFD" w:rsidRPr="00750393">
        <w:rPr>
          <w:rFonts w:ascii="Arial" w:hAnsi="Arial" w:cs="Arial"/>
          <w:color w:val="333333"/>
          <w:sz w:val="24"/>
          <w:szCs w:val="24"/>
          <w:lang w:val="en-US"/>
        </w:rPr>
        <w:t xml:space="preserve"> </w:t>
      </w:r>
      <w:r w:rsidR="00353A73" w:rsidRPr="00750393">
        <w:rPr>
          <w:rFonts w:ascii="Arial" w:hAnsi="Arial" w:cs="Arial"/>
          <w:bCs/>
          <w:color w:val="333333"/>
          <w:sz w:val="24"/>
          <w:szCs w:val="24"/>
          <w:lang w:val="en-US"/>
        </w:rPr>
        <w:t>951.215.517</w:t>
      </w:r>
    </w:p>
    <w:p w:rsidR="00353A73" w:rsidRPr="00750393" w:rsidRDefault="00353A73" w:rsidP="002D44E8">
      <w:pPr>
        <w:spacing w:before="120" w:after="120" w:line="288" w:lineRule="auto"/>
        <w:rPr>
          <w:rFonts w:ascii="Arial" w:hAnsi="Arial" w:cs="Arial"/>
          <w:bCs/>
          <w:color w:val="333333"/>
          <w:sz w:val="24"/>
          <w:szCs w:val="24"/>
          <w:lang w:val="en-US"/>
        </w:rPr>
      </w:pPr>
      <w:r w:rsidRPr="00750393">
        <w:rPr>
          <w:rFonts w:ascii="Arial" w:hAnsi="Arial" w:cs="Arial"/>
          <w:bCs/>
          <w:color w:val="333333"/>
          <w:sz w:val="24"/>
          <w:szCs w:val="24"/>
          <w:lang w:val="en-US"/>
        </w:rPr>
        <w:t>Email:</w:t>
      </w:r>
      <w:r w:rsidR="00E5741C" w:rsidRPr="00750393">
        <w:rPr>
          <w:rFonts w:ascii="Arial" w:hAnsi="Arial" w:cs="Arial"/>
          <w:color w:val="333333"/>
          <w:sz w:val="24"/>
          <w:szCs w:val="24"/>
          <w:lang w:val="en-US"/>
        </w:rPr>
        <w:t xml:space="preserve"> </w:t>
      </w:r>
      <w:hyperlink r:id="rId9" w:history="1">
        <w:r w:rsidRPr="00750393">
          <w:rPr>
            <w:rStyle w:val="Hipervnculo"/>
            <w:rFonts w:ascii="Arial" w:hAnsi="Arial" w:cs="Arial"/>
            <w:bCs/>
            <w:sz w:val="24"/>
            <w:szCs w:val="24"/>
            <w:lang w:val="en-US"/>
          </w:rPr>
          <w:t>aarce@andaluciaemprende.es</w:t>
        </w:r>
      </w:hyperlink>
      <w:r w:rsidRPr="00750393">
        <w:rPr>
          <w:rFonts w:ascii="Arial" w:hAnsi="Arial" w:cs="Arial"/>
          <w:bCs/>
          <w:color w:val="333333"/>
          <w:sz w:val="24"/>
          <w:szCs w:val="24"/>
          <w:lang w:val="en-US"/>
        </w:rPr>
        <w:t xml:space="preserve">; </w:t>
      </w:r>
      <w:hyperlink r:id="rId10" w:history="1">
        <w:r w:rsidRPr="00750393">
          <w:rPr>
            <w:rStyle w:val="Hipervnculo"/>
            <w:rFonts w:ascii="Arial" w:hAnsi="Arial" w:cs="Arial"/>
            <w:bCs/>
            <w:sz w:val="24"/>
            <w:szCs w:val="24"/>
            <w:lang w:val="en-US"/>
          </w:rPr>
          <w:t>jafernandezn@andaluciaemprende.es</w:t>
        </w:r>
      </w:hyperlink>
      <w:r w:rsidRPr="00750393">
        <w:rPr>
          <w:rFonts w:ascii="Arial" w:hAnsi="Arial" w:cs="Arial"/>
          <w:bCs/>
          <w:color w:val="333333"/>
          <w:sz w:val="24"/>
          <w:szCs w:val="24"/>
          <w:lang w:val="en-US"/>
        </w:rPr>
        <w:t xml:space="preserve"> </w:t>
      </w: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E5741C" w:rsidRPr="008D532F" w:rsidRDefault="00750393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7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9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D91B91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D91B91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</w:p>
    <w:p w:rsidR="0090567D" w:rsidRDefault="00750393" w:rsidP="00353A73">
      <w:pPr>
        <w:jc w:val="right"/>
        <w:rPr>
          <w:rStyle w:val="Textoennegrita"/>
          <w:rFonts w:ascii="News Gothic" w:hAnsi="News Gothic" w:cs="Arial"/>
          <w:b w:val="0"/>
          <w:sz w:val="18"/>
          <w:szCs w:val="18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1575435</wp:posOffset>
            </wp:positionH>
            <wp:positionV relativeFrom="paragraph">
              <wp:posOffset>66040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15240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567D" w:rsidRDefault="0090567D" w:rsidP="00353A73">
      <w:pPr>
        <w:jc w:val="right"/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90567D" w:rsidRDefault="0090567D" w:rsidP="00353A73">
      <w:pPr>
        <w:jc w:val="right"/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772F84" w:rsidRDefault="00772F84" w:rsidP="0090567D">
      <w:pPr>
        <w:jc w:val="center"/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772F84" w:rsidRDefault="00772F84" w:rsidP="0090567D">
      <w:pPr>
        <w:jc w:val="center"/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31594" w:rsidRPr="00261F7B" w:rsidRDefault="00261F7B" w:rsidP="00750393">
      <w:pPr>
        <w:ind w:left="3540" w:firstLine="708"/>
        <w:rPr>
          <w:rFonts w:ascii="News Gothic" w:hAnsi="News Gothic" w:cs="Arial"/>
          <w:bCs/>
          <w:sz w:val="18"/>
          <w:szCs w:val="18"/>
        </w:rPr>
      </w:pPr>
      <w:r>
        <w:rPr>
          <w:noProof/>
          <w:snapToGrid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173.25pt;margin-top:3.55pt;width:75pt;height:82.3pt;z-index:251661312" stroked="f">
            <v:textbox style="mso-next-textbox:#_x0000_s1036">
              <w:txbxContent>
                <w:p w:rsidR="00353A73" w:rsidRDefault="00750393" w:rsidP="00772F84">
                  <w:pPr>
                    <w:jc w:val="center"/>
                  </w:pPr>
                  <w:r>
                    <w:rPr>
                      <w:noProof/>
                      <w:snapToGrid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2" name="Imagen 2" descr="escudo-nerj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escudo-nerj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53A73" w:rsidRPr="00772F84" w:rsidRDefault="00353A73" w:rsidP="00D36F36">
                  <w:pPr>
                    <w:jc w:val="center"/>
                    <w:rPr>
                      <w:b/>
                      <w:sz w:val="14"/>
                      <w:szCs w:val="14"/>
                    </w:rPr>
                  </w:pPr>
                  <w:r w:rsidRPr="00772F84">
                    <w:rPr>
                      <w:b/>
                      <w:sz w:val="14"/>
                      <w:szCs w:val="14"/>
                    </w:rPr>
                    <w:t xml:space="preserve">Excmo. </w:t>
                  </w:r>
                </w:p>
                <w:p w:rsidR="00353A73" w:rsidRPr="00772F84" w:rsidRDefault="00353A73" w:rsidP="00D36F36">
                  <w:pPr>
                    <w:jc w:val="center"/>
                    <w:rPr>
                      <w:b/>
                      <w:sz w:val="14"/>
                      <w:szCs w:val="14"/>
                    </w:rPr>
                  </w:pPr>
                  <w:r w:rsidRPr="00772F84">
                    <w:rPr>
                      <w:b/>
                      <w:sz w:val="14"/>
                      <w:szCs w:val="14"/>
                    </w:rPr>
                    <w:t>Ayuntamiento</w:t>
                  </w:r>
                </w:p>
                <w:p w:rsidR="00353A73" w:rsidRPr="00772F84" w:rsidRDefault="00353A73" w:rsidP="00D36F36">
                  <w:pPr>
                    <w:jc w:val="center"/>
                    <w:rPr>
                      <w:b/>
                      <w:sz w:val="14"/>
                      <w:szCs w:val="14"/>
                    </w:rPr>
                  </w:pPr>
                  <w:r w:rsidRPr="00772F84">
                    <w:rPr>
                      <w:b/>
                      <w:sz w:val="14"/>
                      <w:szCs w:val="14"/>
                    </w:rPr>
                    <w:t>de Nerja</w:t>
                  </w:r>
                </w:p>
              </w:txbxContent>
            </v:textbox>
          </v:shape>
        </w:pict>
      </w:r>
      <w:r w:rsidR="00750393">
        <w:rPr>
          <w:rStyle w:val="Textoennegrita"/>
          <w:rFonts w:ascii="News Gothic" w:hAnsi="News Gothic" w:cs="Arial"/>
          <w:b w:val="0"/>
          <w:sz w:val="18"/>
          <w:szCs w:val="18"/>
        </w:rPr>
        <w:t xml:space="preserve">                                       </w:t>
      </w:r>
      <w:r w:rsidR="00353A73">
        <w:rPr>
          <w:rStyle w:val="Textoennegrita"/>
          <w:rFonts w:ascii="News Gothic" w:hAnsi="News Gothic" w:cs="Arial"/>
          <w:b w:val="0"/>
          <w:sz w:val="18"/>
          <w:szCs w:val="18"/>
        </w:rPr>
        <w:t>Colabora:</w:t>
      </w:r>
    </w:p>
    <w:sectPr w:rsidR="00F31594" w:rsidRPr="00261F7B" w:rsidSect="00C94709">
      <w:footerReference w:type="default" r:id="rId23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9FE" w:rsidRDefault="00FA79FE">
      <w:r>
        <w:separator/>
      </w:r>
    </w:p>
  </w:endnote>
  <w:endnote w:type="continuationSeparator" w:id="0">
    <w:p w:rsidR="00FA79FE" w:rsidRDefault="00FA79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Gothic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HelveticaNeue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lgunGothic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66BBD">
    <w:pPr>
      <w:pStyle w:val="Piedepgina"/>
      <w:rPr>
        <w:color w:val="808080"/>
      </w:rPr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9FE" w:rsidRDefault="00FA79FE">
      <w:r>
        <w:separator/>
      </w:r>
    </w:p>
  </w:footnote>
  <w:footnote w:type="continuationSeparator" w:id="0">
    <w:p w:rsidR="00FA79FE" w:rsidRDefault="00FA79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1091944"/>
    <w:multiLevelType w:val="hybridMultilevel"/>
    <w:tmpl w:val="8B326770"/>
    <w:lvl w:ilvl="0" w:tplc="6F242032">
      <w:numFmt w:val="bullet"/>
      <w:lvlText w:val="-"/>
      <w:lvlJc w:val="left"/>
      <w:pPr>
        <w:ind w:left="1065" w:hanging="360"/>
      </w:pPr>
      <w:rPr>
        <w:rFonts w:ascii="MalgunGothicBold" w:eastAsia="MalgunGothicBold" w:hAnsi="HelveticaNeueLTStd-Roman" w:cs="MalgunGothicBold" w:hint="eastAsia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83F76FA"/>
    <w:multiLevelType w:val="hybridMultilevel"/>
    <w:tmpl w:val="3C0620E8"/>
    <w:lvl w:ilvl="0" w:tplc="2DDE1F9E">
      <w:start w:val="1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MalgunGothicBold" w:eastAsia="MalgunGothicBold" w:hAnsi="HelveticaNeueLTStd-Roman" w:cs="MalgunGothicBold" w:hint="eastAsia"/>
        <w:b/>
        <w:color w:val="7F7F7F"/>
      </w:rPr>
    </w:lvl>
    <w:lvl w:ilvl="1" w:tplc="0C0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5"/>
  </w:num>
  <w:num w:numId="4">
    <w:abstractNumId w:val="3"/>
  </w:num>
  <w:num w:numId="5">
    <w:abstractNumId w:val="12"/>
  </w:num>
  <w:num w:numId="6">
    <w:abstractNumId w:val="5"/>
  </w:num>
  <w:num w:numId="7">
    <w:abstractNumId w:val="11"/>
  </w:num>
  <w:num w:numId="8">
    <w:abstractNumId w:val="8"/>
  </w:num>
  <w:num w:numId="9">
    <w:abstractNumId w:val="13"/>
  </w:num>
  <w:num w:numId="10">
    <w:abstractNumId w:val="10"/>
  </w:num>
  <w:num w:numId="11">
    <w:abstractNumId w:val="16"/>
  </w:num>
  <w:num w:numId="12">
    <w:abstractNumId w:val="18"/>
  </w:num>
  <w:num w:numId="13">
    <w:abstractNumId w:val="20"/>
  </w:num>
  <w:num w:numId="14">
    <w:abstractNumId w:val="14"/>
  </w:num>
  <w:num w:numId="15">
    <w:abstractNumId w:val="2"/>
  </w:num>
  <w:num w:numId="16">
    <w:abstractNumId w:val="0"/>
  </w:num>
  <w:num w:numId="17">
    <w:abstractNumId w:val="17"/>
  </w:num>
  <w:num w:numId="18">
    <w:abstractNumId w:val="1"/>
  </w:num>
  <w:num w:numId="19">
    <w:abstractNumId w:val="7"/>
  </w:num>
  <w:num w:numId="20">
    <w:abstractNumId w:val="9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82704"/>
    <w:rsid w:val="000C470D"/>
    <w:rsid w:val="000E6334"/>
    <w:rsid w:val="00132E3D"/>
    <w:rsid w:val="001402A7"/>
    <w:rsid w:val="001562AF"/>
    <w:rsid w:val="00190D5F"/>
    <w:rsid w:val="001E2E21"/>
    <w:rsid w:val="00204CCE"/>
    <w:rsid w:val="0023533E"/>
    <w:rsid w:val="00237573"/>
    <w:rsid w:val="00261F7B"/>
    <w:rsid w:val="002C3288"/>
    <w:rsid w:val="002D44E8"/>
    <w:rsid w:val="00353A73"/>
    <w:rsid w:val="00362B08"/>
    <w:rsid w:val="003B1624"/>
    <w:rsid w:val="003F0CC6"/>
    <w:rsid w:val="004541E0"/>
    <w:rsid w:val="00495BB0"/>
    <w:rsid w:val="005330E6"/>
    <w:rsid w:val="00545BEC"/>
    <w:rsid w:val="005816AE"/>
    <w:rsid w:val="005E3D8D"/>
    <w:rsid w:val="005F562D"/>
    <w:rsid w:val="00611BF9"/>
    <w:rsid w:val="0065535A"/>
    <w:rsid w:val="006A60AA"/>
    <w:rsid w:val="006B1F18"/>
    <w:rsid w:val="006C4709"/>
    <w:rsid w:val="006D4E69"/>
    <w:rsid w:val="006E6E9F"/>
    <w:rsid w:val="00721682"/>
    <w:rsid w:val="00724016"/>
    <w:rsid w:val="00750393"/>
    <w:rsid w:val="00756348"/>
    <w:rsid w:val="00772F84"/>
    <w:rsid w:val="007A17D9"/>
    <w:rsid w:val="00807C2C"/>
    <w:rsid w:val="008D532F"/>
    <w:rsid w:val="008F6053"/>
    <w:rsid w:val="0090567D"/>
    <w:rsid w:val="009311BF"/>
    <w:rsid w:val="009573B8"/>
    <w:rsid w:val="00962E90"/>
    <w:rsid w:val="00963093"/>
    <w:rsid w:val="00964BA6"/>
    <w:rsid w:val="009850C9"/>
    <w:rsid w:val="009D074D"/>
    <w:rsid w:val="009F28F8"/>
    <w:rsid w:val="00A86BB6"/>
    <w:rsid w:val="00AA6C13"/>
    <w:rsid w:val="00AC1030"/>
    <w:rsid w:val="00AD335C"/>
    <w:rsid w:val="00AF21ED"/>
    <w:rsid w:val="00B43F0B"/>
    <w:rsid w:val="00B52CE9"/>
    <w:rsid w:val="00B64F5F"/>
    <w:rsid w:val="00B659F5"/>
    <w:rsid w:val="00BF4FFD"/>
    <w:rsid w:val="00C0237F"/>
    <w:rsid w:val="00C560CD"/>
    <w:rsid w:val="00C72E66"/>
    <w:rsid w:val="00C84415"/>
    <w:rsid w:val="00C94709"/>
    <w:rsid w:val="00CC44F9"/>
    <w:rsid w:val="00CD2606"/>
    <w:rsid w:val="00CE7666"/>
    <w:rsid w:val="00CE79AE"/>
    <w:rsid w:val="00D02C26"/>
    <w:rsid w:val="00D05375"/>
    <w:rsid w:val="00D36F36"/>
    <w:rsid w:val="00D84433"/>
    <w:rsid w:val="00D91B91"/>
    <w:rsid w:val="00DB048A"/>
    <w:rsid w:val="00E33268"/>
    <w:rsid w:val="00E41057"/>
    <w:rsid w:val="00E5741C"/>
    <w:rsid w:val="00E66BBD"/>
    <w:rsid w:val="00ED004A"/>
    <w:rsid w:val="00F31594"/>
    <w:rsid w:val="00F6685D"/>
    <w:rsid w:val="00F6724A"/>
    <w:rsid w:val="00F80BB1"/>
    <w:rsid w:val="00F95B63"/>
    <w:rsid w:val="00F96020"/>
    <w:rsid w:val="00FA79FE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image" Target="media/image3.jpeg"/><Relationship Id="rId12" Type="http://schemas.openxmlformats.org/officeDocument/2006/relationships/image" Target="cid:image004.gif@01CDF7E3.42226680" TargetMode="External"/><Relationship Id="rId17" Type="http://schemas.openxmlformats.org/officeDocument/2006/relationships/hyperlink" Target="http://www.facebook.com/andaluciaemprende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cid:image002.gif@01CDF7E3.42226680" TargetMode="External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hyperlink" Target="mailto:jafernandezn@andaluciaemprende.es" TargetMode="External"/><Relationship Id="rId19" Type="http://schemas.openxmlformats.org/officeDocument/2006/relationships/hyperlink" Target="http://www.facebook.com/cademalag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arce@andaluciaemprende.es" TargetMode="External"/><Relationship Id="rId14" Type="http://schemas.openxmlformats.org/officeDocument/2006/relationships/image" Target="cid:image003.gif@01CDF7E3.42226680" TargetMode="External"/><Relationship Id="rId22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1119</CharactersWithSpaces>
  <SharedDoc>false</SharedDoc>
  <HLinks>
    <vt:vector size="42" baseType="variant">
      <vt:variant>
        <vt:i4>2621503</vt:i4>
      </vt:variant>
      <vt:variant>
        <vt:i4>12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7929951</vt:i4>
      </vt:variant>
      <vt:variant>
        <vt:i4>3</vt:i4>
      </vt:variant>
      <vt:variant>
        <vt:i4>0</vt:i4>
      </vt:variant>
      <vt:variant>
        <vt:i4>5</vt:i4>
      </vt:variant>
      <vt:variant>
        <vt:lpwstr>mailto:jafernandezn@andaluciaemprende.es</vt:lpwstr>
      </vt:variant>
      <vt:variant>
        <vt:lpwstr/>
      </vt:variant>
      <vt:variant>
        <vt:i4>917537</vt:i4>
      </vt:variant>
      <vt:variant>
        <vt:i4>0</vt:i4>
      </vt:variant>
      <vt:variant>
        <vt:i4>0</vt:i4>
      </vt:variant>
      <vt:variant>
        <vt:i4>5</vt:i4>
      </vt:variant>
      <vt:variant>
        <vt:lpwstr>mailto:aarce@andaluciaemprende.es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2013-09-27T12:29:00Z</cp:lastPrinted>
  <dcterms:created xsi:type="dcterms:W3CDTF">2014-04-22T16:56:00Z</dcterms:created>
  <dcterms:modified xsi:type="dcterms:W3CDTF">2014-04-22T16:56:00Z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