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F" w:rsidRDefault="003C592E" w:rsidP="001071E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-2051685</wp:posOffset>
            </wp:positionH>
            <wp:positionV relativeFrom="paragraph">
              <wp:posOffset>-1294765</wp:posOffset>
            </wp:positionV>
            <wp:extent cx="8664575" cy="11906250"/>
            <wp:effectExtent l="19050" t="0" r="317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75" cy="1190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35C" w:rsidRPr="001071EF" w:rsidRDefault="006E0C00" w:rsidP="001071EF">
      <w:pPr>
        <w:spacing w:line="360" w:lineRule="auto"/>
        <w:ind w:firstLine="708"/>
        <w:outlineLvl w:val="0"/>
        <w:rPr>
          <w:rFonts w:ascii="Verdana" w:hAnsi="Verdana" w:cs="Arial"/>
          <w:bCs/>
          <w:sz w:val="18"/>
          <w:szCs w:val="18"/>
        </w:rPr>
      </w:pPr>
      <w:r>
        <w:rPr>
          <w:rFonts w:ascii="Arial Narrow" w:hAnsi="Arial Narrow"/>
          <w:b/>
          <w:noProof/>
          <w:snapToGrid/>
          <w:color w:val="333333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68580</wp:posOffset>
            </wp:positionV>
            <wp:extent cx="1076325" cy="533400"/>
            <wp:effectExtent l="19050" t="0" r="9525" b="0"/>
            <wp:wrapNone/>
            <wp:docPr id="24" name="Imagen 2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36C">
        <w:rPr>
          <w:rFonts w:ascii="Arial Narrow" w:hAnsi="Arial Narrow"/>
          <w:b/>
          <w:color w:val="333333"/>
          <w:sz w:val="48"/>
          <w:szCs w:val="48"/>
        </w:rPr>
        <w:t xml:space="preserve">             </w:t>
      </w:r>
    </w:p>
    <w:p w:rsidR="00C94709" w:rsidRPr="003820FD" w:rsidRDefault="003820FD" w:rsidP="00D00853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3820FD">
        <w:rPr>
          <w:rFonts w:ascii="Arial" w:hAnsi="Arial" w:cs="Arial"/>
          <w:b/>
          <w:noProof/>
          <w:sz w:val="36"/>
          <w:szCs w:val="36"/>
        </w:rPr>
        <w:t xml:space="preserve"> </w:t>
      </w:r>
    </w:p>
    <w:p w:rsidR="006E0C00" w:rsidRDefault="006E0C00" w:rsidP="000D7860">
      <w:pPr>
        <w:rPr>
          <w:rFonts w:ascii="Arial" w:hAnsi="Arial" w:cs="Arial"/>
          <w:b/>
          <w:noProof/>
          <w:sz w:val="44"/>
          <w:szCs w:val="44"/>
        </w:rPr>
      </w:pPr>
    </w:p>
    <w:p w:rsidR="004F3256" w:rsidRDefault="004F3256" w:rsidP="00CD4015">
      <w:pPr>
        <w:pStyle w:val="Ttulo1"/>
        <w:spacing w:after="150" w:afterAutospacing="0"/>
        <w:jc w:val="center"/>
        <w:rPr>
          <w:rFonts w:ascii="Helvetica" w:eastAsia="Calibri" w:hAnsi="Helvetica" w:cs="Helvetica"/>
          <w:sz w:val="45"/>
          <w:szCs w:val="45"/>
          <w:lang w:eastAsia="en-US"/>
        </w:rPr>
      </w:pPr>
    </w:p>
    <w:p w:rsidR="00CD4015" w:rsidRDefault="00CD4015" w:rsidP="00CD4015">
      <w:pPr>
        <w:pStyle w:val="Ttulo1"/>
        <w:spacing w:after="150" w:afterAutospacing="0"/>
        <w:jc w:val="center"/>
        <w:rPr>
          <w:rFonts w:ascii="Helvetica" w:eastAsia="Calibri" w:hAnsi="Helvetica" w:cs="Helvetica"/>
          <w:sz w:val="45"/>
          <w:szCs w:val="45"/>
          <w:lang w:eastAsia="en-US"/>
        </w:rPr>
      </w:pPr>
      <w:proofErr w:type="gramStart"/>
      <w:r w:rsidRPr="00CD4015">
        <w:rPr>
          <w:rFonts w:ascii="Helvetica" w:eastAsia="Calibri" w:hAnsi="Helvetica" w:cs="Helvetica"/>
          <w:sz w:val="45"/>
          <w:szCs w:val="45"/>
          <w:lang w:eastAsia="en-US"/>
        </w:rPr>
        <w:t>Jornada :</w:t>
      </w:r>
      <w:proofErr w:type="gramEnd"/>
      <w:r w:rsidRPr="00CD4015">
        <w:rPr>
          <w:rFonts w:ascii="Helvetica" w:eastAsia="Calibri" w:hAnsi="Helvetica" w:cs="Helvetica"/>
          <w:sz w:val="45"/>
          <w:szCs w:val="45"/>
          <w:lang w:eastAsia="en-US"/>
        </w:rPr>
        <w:t xml:space="preserve"> "Nuevas oportunidades del Mercado Ruso en la Costa del Sol"</w:t>
      </w:r>
    </w:p>
    <w:p w:rsidR="00CD4015" w:rsidRPr="00CD4015" w:rsidRDefault="00CD4015" w:rsidP="00CD4015">
      <w:pPr>
        <w:pStyle w:val="Ttulo1"/>
        <w:spacing w:after="150" w:afterAutospacing="0"/>
        <w:jc w:val="center"/>
        <w:rPr>
          <w:rFonts w:eastAsia="Calibri"/>
          <w:lang w:eastAsia="en-US"/>
        </w:rPr>
      </w:pPr>
      <w:r w:rsidRPr="00CD4015">
        <w:rPr>
          <w:rFonts w:ascii="Helvetica" w:eastAsia="Calibri" w:hAnsi="Helvetica" w:cs="Helvetica"/>
          <w:sz w:val="23"/>
          <w:szCs w:val="23"/>
          <w:lang w:eastAsia="en-US"/>
        </w:rPr>
        <w:t>¿Sabes quién es el cliente ruso? ¿Qué busca? ¿Qué y cómo compra?</w:t>
      </w:r>
    </w:p>
    <w:p w:rsidR="004F3256" w:rsidRDefault="004F3256" w:rsidP="00CD4015">
      <w:pPr>
        <w:spacing w:before="100" w:beforeAutospacing="1" w:after="100" w:afterAutospacing="1"/>
        <w:ind w:left="720"/>
        <w:jc w:val="both"/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</w:pPr>
    </w:p>
    <w:p w:rsidR="00CD4015" w:rsidRPr="004F3256" w:rsidRDefault="00CD4015" w:rsidP="00CD4015">
      <w:pPr>
        <w:spacing w:before="100" w:beforeAutospacing="1" w:after="100" w:afterAutospacing="1"/>
        <w:ind w:left="720"/>
        <w:jc w:val="both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4F3256"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  <w:t xml:space="preserve">Fecha: </w:t>
      </w:r>
      <w:r w:rsidRPr="004F3256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20 de Febrero de 2014</w:t>
      </w:r>
    </w:p>
    <w:p w:rsidR="00CD4015" w:rsidRPr="004F3256" w:rsidRDefault="00CD4015" w:rsidP="00CD4015">
      <w:pPr>
        <w:spacing w:before="100" w:beforeAutospacing="1" w:after="100" w:afterAutospacing="1"/>
        <w:ind w:left="720"/>
        <w:jc w:val="both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4F3256"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  <w:t xml:space="preserve">Hora: </w:t>
      </w:r>
      <w:r w:rsidRPr="004F3256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10:00 a.m.</w:t>
      </w:r>
    </w:p>
    <w:p w:rsidR="00CD4015" w:rsidRPr="009A1CA1" w:rsidRDefault="00CD4015" w:rsidP="00CD4015">
      <w:p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4F3256"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  <w:tab/>
        <w:t>Lugar:</w:t>
      </w:r>
      <w:r w:rsidRPr="004F3256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Sede del </w:t>
      </w:r>
      <w:proofErr w:type="spellStart"/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Andalucia</w:t>
      </w:r>
      <w:proofErr w:type="spellEnd"/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  <w:proofErr w:type="spellStart"/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Lab</w:t>
      </w:r>
      <w:proofErr w:type="spellEnd"/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, Carretera Nacional 340, km 189,5</w:t>
      </w:r>
    </w:p>
    <w:p w:rsidR="00CD4015" w:rsidRPr="004F3256" w:rsidRDefault="00CD4015" w:rsidP="00CD4015">
      <w:pPr>
        <w:rPr>
          <w:rFonts w:ascii="Arial Narrow" w:hAnsi="Arial Narrow"/>
          <w:color w:val="333333"/>
          <w:sz w:val="24"/>
          <w:szCs w:val="24"/>
        </w:rPr>
      </w:pPr>
    </w:p>
    <w:p w:rsidR="001328A0" w:rsidRDefault="00CD4015" w:rsidP="00CD4015">
      <w:pPr>
        <w:rPr>
          <w:rFonts w:ascii="Arial Narrow" w:hAnsi="Arial Narrow"/>
          <w:color w:val="333333"/>
          <w:sz w:val="24"/>
          <w:szCs w:val="24"/>
        </w:rPr>
      </w:pPr>
      <w:r w:rsidRPr="004F3256">
        <w:rPr>
          <w:rFonts w:ascii="Arial Narrow" w:hAnsi="Arial Narrow"/>
          <w:color w:val="333333"/>
          <w:sz w:val="24"/>
          <w:szCs w:val="24"/>
        </w:rPr>
        <w:tab/>
      </w:r>
    </w:p>
    <w:p w:rsidR="001328A0" w:rsidRDefault="001328A0" w:rsidP="00CD4015">
      <w:pPr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ab/>
      </w:r>
    </w:p>
    <w:p w:rsidR="00CD4015" w:rsidRPr="004F3256" w:rsidRDefault="001328A0" w:rsidP="00CD4015">
      <w:pPr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</w:pPr>
      <w:r>
        <w:rPr>
          <w:rFonts w:ascii="Arial Narrow" w:hAnsi="Arial Narrow"/>
          <w:color w:val="333333"/>
          <w:sz w:val="24"/>
          <w:szCs w:val="24"/>
        </w:rPr>
        <w:tab/>
      </w:r>
      <w:r w:rsidR="00CD4015" w:rsidRPr="004F3256">
        <w:rPr>
          <w:rFonts w:ascii="Helvetica" w:eastAsia="Calibri" w:hAnsi="Helvetica" w:cs="Helvetica"/>
          <w:b/>
          <w:bCs/>
          <w:snapToGrid/>
          <w:kern w:val="36"/>
          <w:sz w:val="24"/>
          <w:szCs w:val="24"/>
          <w:lang w:eastAsia="en-US"/>
        </w:rPr>
        <w:t>Programa:</w:t>
      </w:r>
    </w:p>
    <w:p w:rsidR="00CD4015" w:rsidRPr="004F3256" w:rsidRDefault="00CD4015" w:rsidP="00CD4015">
      <w:pPr>
        <w:rPr>
          <w:rFonts w:ascii="Arial Narrow" w:hAnsi="Arial Narrow"/>
          <w:color w:val="333333"/>
          <w:sz w:val="24"/>
          <w:szCs w:val="24"/>
        </w:rPr>
      </w:pPr>
    </w:p>
    <w:p w:rsidR="00CD4015" w:rsidRPr="00A556B2" w:rsidRDefault="00CD4015" w:rsidP="00A556B2">
      <w:pPr>
        <w:pStyle w:val="Prrafodelista"/>
        <w:numPr>
          <w:ilvl w:val="0"/>
          <w:numId w:val="27"/>
        </w:num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proofErr w:type="gramStart"/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Recepción asistentes</w:t>
      </w:r>
      <w:proofErr w:type="gramEnd"/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y Presentación de los Servicios de Andalucía Emprende, Fundación Pública Andaluza y Andalucía </w:t>
      </w:r>
      <w:proofErr w:type="spellStart"/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Lab</w:t>
      </w:r>
      <w:proofErr w:type="spellEnd"/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.</w:t>
      </w:r>
    </w:p>
    <w:p w:rsidR="00CD4015" w:rsidRPr="009A1CA1" w:rsidRDefault="00CD4015" w:rsidP="00CD4015">
      <w:pPr>
        <w:pStyle w:val="Prrafodelista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9A1CA1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</w:p>
    <w:p w:rsidR="00CD4015" w:rsidRPr="00A556B2" w:rsidRDefault="00CD4015" w:rsidP="00A556B2">
      <w:pPr>
        <w:pStyle w:val="Prrafodelista"/>
        <w:numPr>
          <w:ilvl w:val="0"/>
          <w:numId w:val="27"/>
        </w:num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Introducción al mercado ruso y antigua URSS</w:t>
      </w:r>
    </w:p>
    <w:p w:rsidR="00CD4015" w:rsidRPr="009A1CA1" w:rsidRDefault="00CD4015" w:rsidP="00CD4015">
      <w:pPr>
        <w:pStyle w:val="Prrafodelista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</w:p>
    <w:p w:rsidR="00CD4015" w:rsidRPr="00A556B2" w:rsidRDefault="00CD4015" w:rsidP="00A556B2">
      <w:pPr>
        <w:pStyle w:val="Prrafodelista"/>
        <w:numPr>
          <w:ilvl w:val="0"/>
          <w:numId w:val="27"/>
        </w:num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¿Quién es el cliente ruso? </w:t>
      </w:r>
    </w:p>
    <w:p w:rsidR="00CD4015" w:rsidRPr="009A1CA1" w:rsidRDefault="00CD4015" w:rsidP="00CD4015">
      <w:pPr>
        <w:pStyle w:val="Prrafodelista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</w:p>
    <w:p w:rsidR="00CD4015" w:rsidRPr="00A556B2" w:rsidRDefault="00CD4015" w:rsidP="00A556B2">
      <w:pPr>
        <w:pStyle w:val="Prrafodelista"/>
        <w:numPr>
          <w:ilvl w:val="0"/>
          <w:numId w:val="27"/>
        </w:num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¿Cómo vender al cliente ruso?</w:t>
      </w:r>
    </w:p>
    <w:p w:rsidR="00CD4015" w:rsidRPr="009A1CA1" w:rsidRDefault="00CD4015" w:rsidP="00CD4015">
      <w:pPr>
        <w:pStyle w:val="Prrafodelista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</w:p>
    <w:p w:rsidR="00CD4015" w:rsidRPr="00A556B2" w:rsidRDefault="00CD4015" w:rsidP="00A556B2">
      <w:pPr>
        <w:pStyle w:val="Prrafodelista"/>
        <w:numPr>
          <w:ilvl w:val="0"/>
          <w:numId w:val="27"/>
        </w:numPr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Buscadores en Rusia: </w:t>
      </w:r>
      <w:proofErr w:type="spellStart"/>
      <w:r w:rsidRPr="00A556B2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Yandex</w:t>
      </w:r>
      <w:proofErr w:type="spellEnd"/>
    </w:p>
    <w:p w:rsidR="00CD4015" w:rsidRPr="004F3256" w:rsidRDefault="00CD4015" w:rsidP="00CD4015">
      <w:pPr>
        <w:pStyle w:val="Prrafodelista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:rsidR="0043642A" w:rsidRPr="004F3256" w:rsidRDefault="0043642A" w:rsidP="00CD4015">
      <w:pPr>
        <w:rPr>
          <w:rFonts w:ascii="Tahoma" w:hAnsi="Tahoma" w:cs="Tahoma"/>
          <w:b/>
          <w:noProof/>
          <w:sz w:val="24"/>
          <w:szCs w:val="24"/>
        </w:rPr>
      </w:pPr>
      <w:r w:rsidRPr="004F3256">
        <w:rPr>
          <w:color w:val="000000"/>
          <w:sz w:val="24"/>
          <w:szCs w:val="24"/>
        </w:rPr>
        <w:t xml:space="preserve"> </w:t>
      </w:r>
    </w:p>
    <w:p w:rsidR="00182493" w:rsidRDefault="001071EF" w:rsidP="001071EF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Inscripciones</w:t>
      </w:r>
      <w:r w:rsidR="008D1524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  <w:r w:rsidR="00182493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en</w:t>
      </w:r>
      <w:r w:rsidR="00182493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182493" w:rsidRPr="00CD1603">
          <w:rPr>
            <w:rStyle w:val="Hipervnculo"/>
            <w:rFonts w:ascii="Arial" w:hAnsi="Arial" w:cs="Arial"/>
            <w:bCs/>
            <w:sz w:val="24"/>
            <w:szCs w:val="24"/>
          </w:rPr>
          <w:t>cade.marbella@andaluciaemprende.es</w:t>
        </w:r>
      </w:hyperlink>
    </w:p>
    <w:p w:rsidR="004F3256" w:rsidRPr="00D309C9" w:rsidRDefault="008D1524" w:rsidP="004F3256">
      <w:pPr>
        <w:spacing w:line="288" w:lineRule="auto"/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</w:pPr>
      <w:proofErr w:type="gramStart"/>
      <w:r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o</w:t>
      </w:r>
      <w:proofErr w:type="gramEnd"/>
      <w:r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en el teléfono</w:t>
      </w:r>
      <w:r w:rsidR="006E0C00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  <w:r w:rsidR="001071EF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95</w:t>
      </w:r>
      <w:r w:rsidR="00A72608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1</w:t>
      </w:r>
      <w:r w:rsidR="001071EF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 xml:space="preserve"> </w:t>
      </w:r>
      <w:r w:rsidR="00A72608" w:rsidRPr="00D309C9">
        <w:rPr>
          <w:rFonts w:ascii="Helvetica" w:eastAsia="Calibri" w:hAnsi="Helvetica" w:cs="Helvetica"/>
          <w:bCs/>
          <w:snapToGrid/>
          <w:kern w:val="36"/>
          <w:sz w:val="24"/>
          <w:szCs w:val="24"/>
          <w:lang w:eastAsia="en-US"/>
        </w:rPr>
        <w:t>507269</w:t>
      </w:r>
    </w:p>
    <w:p w:rsidR="004F3256" w:rsidRDefault="004F3256" w:rsidP="004F3256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:rsidR="00A149A4" w:rsidRDefault="00A149A4" w:rsidP="004F3256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Style w:val="Textoennegrita"/>
          <w:rFonts w:ascii="Verdana" w:hAnsi="Verdana" w:cs="Arial"/>
          <w:b w:val="0"/>
          <w:sz w:val="18"/>
          <w:szCs w:val="18"/>
        </w:rPr>
        <w:t xml:space="preserve">                                                              </w:t>
      </w:r>
    </w:p>
    <w:p w:rsidR="00A149A4" w:rsidRDefault="00A149A4" w:rsidP="00A149A4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163195</wp:posOffset>
            </wp:positionV>
            <wp:extent cx="700405" cy="685800"/>
            <wp:effectExtent l="19050" t="0" r="4445" b="0"/>
            <wp:wrapTight wrapText="bothSides">
              <wp:wrapPolygon edited="0">
                <wp:start x="-587" y="0"/>
                <wp:lineTo x="-587" y="12000"/>
                <wp:lineTo x="1175" y="21000"/>
                <wp:lineTo x="21737" y="21000"/>
                <wp:lineTo x="21737" y="0"/>
                <wp:lineTo x="-587" y="0"/>
              </wp:wrapPolygon>
            </wp:wrapTight>
            <wp:docPr id="31" name="Imagen 4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:</w:t>
      </w:r>
      <w:proofErr w:type="gramEnd"/>
      <w:r>
        <w:rPr>
          <w:rStyle w:val="Textoennegrita"/>
          <w:rFonts w:ascii="News Gothic" w:hAnsi="News Gothic" w:cs="Arial"/>
          <w:b w:val="0"/>
          <w:sz w:val="18"/>
          <w:szCs w:val="18"/>
        </w:rPr>
        <w:t xml:space="preserve">         Organiza:                                                                                                         Colaboran:   </w:t>
      </w:r>
    </w:p>
    <w:p w:rsidR="00A149A4" w:rsidRPr="00803118" w:rsidRDefault="0061389E" w:rsidP="00A149A4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67310</wp:posOffset>
            </wp:positionV>
            <wp:extent cx="3162300" cy="457200"/>
            <wp:effectExtent l="19050" t="0" r="0" b="0"/>
            <wp:wrapNone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791210</wp:posOffset>
            </wp:positionV>
            <wp:extent cx="828675" cy="504825"/>
            <wp:effectExtent l="19050" t="0" r="9525" b="0"/>
            <wp:wrapNone/>
            <wp:docPr id="30" name="Imagen 7" descr="logo_p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ris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238760</wp:posOffset>
            </wp:positionV>
            <wp:extent cx="1724025" cy="285750"/>
            <wp:effectExtent l="19050" t="0" r="9525" b="0"/>
            <wp:wrapThrough wrapText="bothSides">
              <wp:wrapPolygon edited="0">
                <wp:start x="-239" y="0"/>
                <wp:lineTo x="-239" y="20160"/>
                <wp:lineTo x="21719" y="20160"/>
                <wp:lineTo x="21719" y="0"/>
                <wp:lineTo x="-239" y="0"/>
              </wp:wrapPolygon>
            </wp:wrapThrough>
            <wp:docPr id="32" name="Imagen 1" descr="Andalucia Lab">
              <a:hlinkClick xmlns:a="http://schemas.openxmlformats.org/drawingml/2006/main" r:id="rId13" tooltip="&quot;Andalucia L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dalucia Lab">
                      <a:hlinkClick r:id="rId13" tooltip="&quot;Andalucia L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9A4">
        <w:rPr>
          <w:rStyle w:val="Textoennegrita"/>
          <w:rFonts w:ascii="Verdana" w:hAnsi="Verdana" w:cs="Arial"/>
          <w:b w:val="0"/>
          <w:sz w:val="18"/>
          <w:szCs w:val="18"/>
        </w:rPr>
        <w:t xml:space="preserve">                                                                                          </w:t>
      </w:r>
      <w:r w:rsidR="00A149A4">
        <w:rPr>
          <w:rStyle w:val="Textoennegrita"/>
          <w:rFonts w:ascii="News Gothic" w:hAnsi="News Gothic" w:cs="Arial"/>
          <w:b w:val="0"/>
          <w:sz w:val="18"/>
          <w:szCs w:val="18"/>
        </w:rPr>
        <w:t xml:space="preserve">                                                                            </w:t>
      </w:r>
    </w:p>
    <w:sectPr w:rsidR="00A149A4" w:rsidRPr="00803118" w:rsidSect="001071EF">
      <w:footerReference w:type="default" r:id="rId15"/>
      <w:pgSz w:w="11906" w:h="16838"/>
      <w:pgMar w:top="284" w:right="1274" w:bottom="0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27" w:rsidRDefault="00E27227">
      <w:r>
        <w:separator/>
      </w:r>
    </w:p>
  </w:endnote>
  <w:endnote w:type="continuationSeparator" w:id="0">
    <w:p w:rsidR="00E27227" w:rsidRDefault="00E2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24" w:rsidRPr="00BF4FFD" w:rsidRDefault="00AE4990">
    <w:pPr>
      <w:pStyle w:val="Piedepgina"/>
      <w:rPr>
        <w:color w:val="808080"/>
      </w:rPr>
    </w:pPr>
    <w:r w:rsidRPr="00AE4990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8D1524" w:rsidRPr="00BF4FFD" w:rsidRDefault="008D1524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27" w:rsidRDefault="00E27227">
      <w:r>
        <w:separator/>
      </w:r>
    </w:p>
  </w:footnote>
  <w:footnote w:type="continuationSeparator" w:id="0">
    <w:p w:rsidR="00E27227" w:rsidRDefault="00E2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3pt;height:204pt" o:bullet="t">
        <v:imagedata r:id="rId1" o:title="Copia de EOI CUERNO"/>
      </v:shape>
    </w:pict>
  </w:numPicBullet>
  <w:numPicBullet w:numPicBulletId="1">
    <w:pict>
      <v:shape id="_x0000_i1031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A2CC0482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8F84938"/>
    <w:multiLevelType w:val="hybridMultilevel"/>
    <w:tmpl w:val="870C5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4CB"/>
    <w:multiLevelType w:val="hybridMultilevel"/>
    <w:tmpl w:val="F3605476"/>
    <w:lvl w:ilvl="0" w:tplc="F224F94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CC11DA"/>
    <w:multiLevelType w:val="hybridMultilevel"/>
    <w:tmpl w:val="8A22B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7795B"/>
    <w:multiLevelType w:val="multilevel"/>
    <w:tmpl w:val="CA30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74715"/>
    <w:multiLevelType w:val="multilevel"/>
    <w:tmpl w:val="87EA9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E5B8D"/>
    <w:multiLevelType w:val="hybridMultilevel"/>
    <w:tmpl w:val="0B5E731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C322DCF"/>
    <w:multiLevelType w:val="multilevel"/>
    <w:tmpl w:val="2FE49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F3840"/>
    <w:multiLevelType w:val="multilevel"/>
    <w:tmpl w:val="58FE7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11"/>
  </w:num>
  <w:num w:numId="9">
    <w:abstractNumId w:val="17"/>
  </w:num>
  <w:num w:numId="10">
    <w:abstractNumId w:val="14"/>
  </w:num>
  <w:num w:numId="11">
    <w:abstractNumId w:val="20"/>
  </w:num>
  <w:num w:numId="12">
    <w:abstractNumId w:val="24"/>
  </w:num>
  <w:num w:numId="13">
    <w:abstractNumId w:val="26"/>
  </w:num>
  <w:num w:numId="14">
    <w:abstractNumId w:val="18"/>
  </w:num>
  <w:num w:numId="15">
    <w:abstractNumId w:val="4"/>
  </w:num>
  <w:num w:numId="16">
    <w:abstractNumId w:val="0"/>
  </w:num>
  <w:num w:numId="17">
    <w:abstractNumId w:val="22"/>
  </w:num>
  <w:num w:numId="18">
    <w:abstractNumId w:val="1"/>
  </w:num>
  <w:num w:numId="19">
    <w:abstractNumId w:val="10"/>
  </w:num>
  <w:num w:numId="20">
    <w:abstractNumId w:val="3"/>
  </w:num>
  <w:num w:numId="21">
    <w:abstractNumId w:val="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20037"/>
    <w:rsid w:val="00021D78"/>
    <w:rsid w:val="00044CE9"/>
    <w:rsid w:val="00053B40"/>
    <w:rsid w:val="0005587D"/>
    <w:rsid w:val="000577D9"/>
    <w:rsid w:val="00062080"/>
    <w:rsid w:val="00082704"/>
    <w:rsid w:val="00086D90"/>
    <w:rsid w:val="00097EBA"/>
    <w:rsid w:val="000A491E"/>
    <w:rsid w:val="000A7D5D"/>
    <w:rsid w:val="000B0710"/>
    <w:rsid w:val="000B1DF3"/>
    <w:rsid w:val="000C470D"/>
    <w:rsid w:val="000D7860"/>
    <w:rsid w:val="000E04B5"/>
    <w:rsid w:val="000E6334"/>
    <w:rsid w:val="000F1668"/>
    <w:rsid w:val="000F43AB"/>
    <w:rsid w:val="000F471F"/>
    <w:rsid w:val="0010142F"/>
    <w:rsid w:val="001071EF"/>
    <w:rsid w:val="001105E3"/>
    <w:rsid w:val="00121005"/>
    <w:rsid w:val="00121E22"/>
    <w:rsid w:val="001328A0"/>
    <w:rsid w:val="00150501"/>
    <w:rsid w:val="00151604"/>
    <w:rsid w:val="001562AF"/>
    <w:rsid w:val="001713F5"/>
    <w:rsid w:val="00180FDE"/>
    <w:rsid w:val="00182493"/>
    <w:rsid w:val="001912CD"/>
    <w:rsid w:val="001D712E"/>
    <w:rsid w:val="001D76EC"/>
    <w:rsid w:val="001D7B9A"/>
    <w:rsid w:val="001F09AE"/>
    <w:rsid w:val="0020341E"/>
    <w:rsid w:val="00204CCE"/>
    <w:rsid w:val="00226F2B"/>
    <w:rsid w:val="0023279D"/>
    <w:rsid w:val="0023533E"/>
    <w:rsid w:val="00247608"/>
    <w:rsid w:val="002832ED"/>
    <w:rsid w:val="002A1974"/>
    <w:rsid w:val="002A2A08"/>
    <w:rsid w:val="002A3D02"/>
    <w:rsid w:val="002B49AF"/>
    <w:rsid w:val="002D03AE"/>
    <w:rsid w:val="002D4410"/>
    <w:rsid w:val="002E2CEB"/>
    <w:rsid w:val="002E6A66"/>
    <w:rsid w:val="003532F3"/>
    <w:rsid w:val="003573F2"/>
    <w:rsid w:val="003616FD"/>
    <w:rsid w:val="00381D93"/>
    <w:rsid w:val="003820FD"/>
    <w:rsid w:val="00392367"/>
    <w:rsid w:val="003C063E"/>
    <w:rsid w:val="003C592E"/>
    <w:rsid w:val="003E3FFB"/>
    <w:rsid w:val="0040168A"/>
    <w:rsid w:val="00402486"/>
    <w:rsid w:val="004167D5"/>
    <w:rsid w:val="00420298"/>
    <w:rsid w:val="004211E5"/>
    <w:rsid w:val="0042311E"/>
    <w:rsid w:val="0043642A"/>
    <w:rsid w:val="00494B5C"/>
    <w:rsid w:val="00495BB0"/>
    <w:rsid w:val="004A7FD2"/>
    <w:rsid w:val="004B4B07"/>
    <w:rsid w:val="004B659C"/>
    <w:rsid w:val="004B66BA"/>
    <w:rsid w:val="004C361A"/>
    <w:rsid w:val="004E7E42"/>
    <w:rsid w:val="004F3256"/>
    <w:rsid w:val="004F7903"/>
    <w:rsid w:val="00511B79"/>
    <w:rsid w:val="00514CF3"/>
    <w:rsid w:val="00535755"/>
    <w:rsid w:val="00545BEC"/>
    <w:rsid w:val="00552E0B"/>
    <w:rsid w:val="00562182"/>
    <w:rsid w:val="005666A5"/>
    <w:rsid w:val="00574779"/>
    <w:rsid w:val="005816AE"/>
    <w:rsid w:val="0058499D"/>
    <w:rsid w:val="005862A4"/>
    <w:rsid w:val="00595653"/>
    <w:rsid w:val="005B3AB8"/>
    <w:rsid w:val="005C4263"/>
    <w:rsid w:val="005E3D8D"/>
    <w:rsid w:val="006013F1"/>
    <w:rsid w:val="00602FD5"/>
    <w:rsid w:val="0061389E"/>
    <w:rsid w:val="00622B53"/>
    <w:rsid w:val="00650DBB"/>
    <w:rsid w:val="00662790"/>
    <w:rsid w:val="006641C9"/>
    <w:rsid w:val="0068373E"/>
    <w:rsid w:val="00695D20"/>
    <w:rsid w:val="00697720"/>
    <w:rsid w:val="006A1239"/>
    <w:rsid w:val="006A486D"/>
    <w:rsid w:val="006C4709"/>
    <w:rsid w:val="006D24F6"/>
    <w:rsid w:val="006D3F54"/>
    <w:rsid w:val="006E0C00"/>
    <w:rsid w:val="006E6E9F"/>
    <w:rsid w:val="006F7321"/>
    <w:rsid w:val="007146AA"/>
    <w:rsid w:val="00721682"/>
    <w:rsid w:val="00724016"/>
    <w:rsid w:val="00760365"/>
    <w:rsid w:val="007A17D9"/>
    <w:rsid w:val="007E23D2"/>
    <w:rsid w:val="007E252F"/>
    <w:rsid w:val="007E5BBE"/>
    <w:rsid w:val="007E78C7"/>
    <w:rsid w:val="00803118"/>
    <w:rsid w:val="00807C2C"/>
    <w:rsid w:val="00820E5F"/>
    <w:rsid w:val="008351EF"/>
    <w:rsid w:val="0083552F"/>
    <w:rsid w:val="00841C8E"/>
    <w:rsid w:val="0085200D"/>
    <w:rsid w:val="00856EA6"/>
    <w:rsid w:val="008A64FE"/>
    <w:rsid w:val="008C750B"/>
    <w:rsid w:val="008D1524"/>
    <w:rsid w:val="008D2B67"/>
    <w:rsid w:val="008F6053"/>
    <w:rsid w:val="009311BF"/>
    <w:rsid w:val="009445BD"/>
    <w:rsid w:val="009573B8"/>
    <w:rsid w:val="00962E90"/>
    <w:rsid w:val="00963093"/>
    <w:rsid w:val="00964BA6"/>
    <w:rsid w:val="00967246"/>
    <w:rsid w:val="00967630"/>
    <w:rsid w:val="009835B6"/>
    <w:rsid w:val="00984927"/>
    <w:rsid w:val="009A1CA1"/>
    <w:rsid w:val="009B64FA"/>
    <w:rsid w:val="009C2EC3"/>
    <w:rsid w:val="009C6979"/>
    <w:rsid w:val="009C749A"/>
    <w:rsid w:val="009D074D"/>
    <w:rsid w:val="009D137B"/>
    <w:rsid w:val="009D4B1B"/>
    <w:rsid w:val="009D6073"/>
    <w:rsid w:val="009E5EBE"/>
    <w:rsid w:val="009F28F8"/>
    <w:rsid w:val="00A117DD"/>
    <w:rsid w:val="00A149A4"/>
    <w:rsid w:val="00A14A48"/>
    <w:rsid w:val="00A35A0E"/>
    <w:rsid w:val="00A556B2"/>
    <w:rsid w:val="00A67189"/>
    <w:rsid w:val="00A724EA"/>
    <w:rsid w:val="00A72608"/>
    <w:rsid w:val="00A86BB6"/>
    <w:rsid w:val="00AA2255"/>
    <w:rsid w:val="00AA4E0F"/>
    <w:rsid w:val="00AC1030"/>
    <w:rsid w:val="00AC52E7"/>
    <w:rsid w:val="00AD335C"/>
    <w:rsid w:val="00AE4990"/>
    <w:rsid w:val="00AE5F5D"/>
    <w:rsid w:val="00AF1107"/>
    <w:rsid w:val="00AF21ED"/>
    <w:rsid w:val="00B056EF"/>
    <w:rsid w:val="00B4536C"/>
    <w:rsid w:val="00B47625"/>
    <w:rsid w:val="00B52CE9"/>
    <w:rsid w:val="00B5617F"/>
    <w:rsid w:val="00B56C64"/>
    <w:rsid w:val="00B659F5"/>
    <w:rsid w:val="00B9271C"/>
    <w:rsid w:val="00BA6DB5"/>
    <w:rsid w:val="00BD1340"/>
    <w:rsid w:val="00BF4FFD"/>
    <w:rsid w:val="00C0237F"/>
    <w:rsid w:val="00C14D49"/>
    <w:rsid w:val="00C359A0"/>
    <w:rsid w:val="00C51E18"/>
    <w:rsid w:val="00C72E66"/>
    <w:rsid w:val="00C94709"/>
    <w:rsid w:val="00CC7AAE"/>
    <w:rsid w:val="00CD1D76"/>
    <w:rsid w:val="00CD2E2B"/>
    <w:rsid w:val="00CD4015"/>
    <w:rsid w:val="00CD4F49"/>
    <w:rsid w:val="00CE79AE"/>
    <w:rsid w:val="00CF7E00"/>
    <w:rsid w:val="00D00853"/>
    <w:rsid w:val="00D02C26"/>
    <w:rsid w:val="00D06B65"/>
    <w:rsid w:val="00D309C9"/>
    <w:rsid w:val="00D3316B"/>
    <w:rsid w:val="00D33B7D"/>
    <w:rsid w:val="00D50F92"/>
    <w:rsid w:val="00D51923"/>
    <w:rsid w:val="00D568B1"/>
    <w:rsid w:val="00D5730A"/>
    <w:rsid w:val="00D63F2F"/>
    <w:rsid w:val="00D7039F"/>
    <w:rsid w:val="00DA1918"/>
    <w:rsid w:val="00DB048A"/>
    <w:rsid w:val="00DB7E48"/>
    <w:rsid w:val="00DC12BD"/>
    <w:rsid w:val="00DC16D1"/>
    <w:rsid w:val="00DC7AC3"/>
    <w:rsid w:val="00DD7BD1"/>
    <w:rsid w:val="00DF1E4A"/>
    <w:rsid w:val="00E06B1C"/>
    <w:rsid w:val="00E27227"/>
    <w:rsid w:val="00E313C7"/>
    <w:rsid w:val="00E32785"/>
    <w:rsid w:val="00E33268"/>
    <w:rsid w:val="00E53838"/>
    <w:rsid w:val="00E55D89"/>
    <w:rsid w:val="00E77160"/>
    <w:rsid w:val="00E937DA"/>
    <w:rsid w:val="00EA26BE"/>
    <w:rsid w:val="00EB5918"/>
    <w:rsid w:val="00ED004A"/>
    <w:rsid w:val="00F07A7E"/>
    <w:rsid w:val="00F207B8"/>
    <w:rsid w:val="00F31594"/>
    <w:rsid w:val="00F55B81"/>
    <w:rsid w:val="00F60C5A"/>
    <w:rsid w:val="00F66679"/>
    <w:rsid w:val="00F6724A"/>
    <w:rsid w:val="00F73303"/>
    <w:rsid w:val="00F7773E"/>
    <w:rsid w:val="00F95B63"/>
    <w:rsid w:val="00FA562D"/>
    <w:rsid w:val="00FB1380"/>
    <w:rsid w:val="00FC0810"/>
    <w:rsid w:val="00FD0928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C8E"/>
    <w:rPr>
      <w:rFonts w:ascii="Trade Gothic Ext EOI" w:hAnsi="Trade Gothic Ext EOI"/>
      <w:snapToGrid w:val="0"/>
    </w:rPr>
  </w:style>
  <w:style w:type="paragraph" w:styleId="Ttulo1">
    <w:name w:val="heading 1"/>
    <w:basedOn w:val="Normal"/>
    <w:link w:val="Ttulo1Car"/>
    <w:uiPriority w:val="9"/>
    <w:qFormat/>
    <w:rsid w:val="00CD4015"/>
    <w:pPr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4024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14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60C5A"/>
    <w:rPr>
      <w:i/>
      <w:iCs/>
    </w:rPr>
  </w:style>
  <w:style w:type="character" w:customStyle="1" w:styleId="apple-converted-space">
    <w:name w:val="apple-converted-space"/>
    <w:basedOn w:val="Fuentedeprrafopredeter"/>
    <w:rsid w:val="000D7860"/>
  </w:style>
  <w:style w:type="character" w:customStyle="1" w:styleId="Ttulo1Car">
    <w:name w:val="Título 1 Car"/>
    <w:basedOn w:val="Fuentedeprrafopredeter"/>
    <w:link w:val="Ttulo1"/>
    <w:uiPriority w:val="9"/>
    <w:rsid w:val="00CD401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2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47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8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87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ndaluciala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ade.marbella@andaluciaemprende.es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ifaber</cp:lastModifiedBy>
  <cp:revision>2</cp:revision>
  <cp:lastPrinted>2013-10-16T10:29:00Z</cp:lastPrinted>
  <dcterms:created xsi:type="dcterms:W3CDTF">2014-02-12T12:26:00Z</dcterms:created>
  <dcterms:modified xsi:type="dcterms:W3CDTF">2014-02-12T12:26:00Z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