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35C" w:rsidRPr="00304F89" w:rsidRDefault="00304F89" w:rsidP="00304F89">
      <w:pPr>
        <w:spacing w:line="360" w:lineRule="auto"/>
        <w:jc w:val="center"/>
        <w:outlineLvl w:val="0"/>
        <w:rPr>
          <w:rFonts w:ascii="Verdana" w:hAnsi="Verdana" w:cs="Arial"/>
          <w:bCs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5387340</wp:posOffset>
            </wp:positionH>
            <wp:positionV relativeFrom="paragraph">
              <wp:posOffset>-407035</wp:posOffset>
            </wp:positionV>
            <wp:extent cx="857250" cy="428625"/>
            <wp:effectExtent l="19050" t="0" r="0" b="0"/>
            <wp:wrapNone/>
            <wp:docPr id="3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112E"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-1861185</wp:posOffset>
            </wp:positionH>
            <wp:positionV relativeFrom="paragraph">
              <wp:posOffset>-988060</wp:posOffset>
            </wp:positionV>
            <wp:extent cx="8570595" cy="1125855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5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4EA4" w:rsidRPr="00A1020C">
        <w:rPr>
          <w:rFonts w:ascii="Arial Narrow" w:hAnsi="Arial Narrow"/>
          <w:b/>
          <w:color w:val="333333"/>
          <w:sz w:val="32"/>
          <w:szCs w:val="32"/>
        </w:rPr>
        <w:t>TALLER</w:t>
      </w:r>
    </w:p>
    <w:p w:rsidR="00C94709" w:rsidRPr="00596348" w:rsidRDefault="003E0791" w:rsidP="00F63E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Mindfulness</w:t>
      </w:r>
      <w:r w:rsidR="00DF4EA4" w:rsidRPr="00596348">
        <w:rPr>
          <w:b/>
          <w:sz w:val="32"/>
          <w:szCs w:val="32"/>
        </w:rPr>
        <w:t xml:space="preserve"> </w:t>
      </w:r>
      <w:r w:rsidR="00F661FD">
        <w:rPr>
          <w:b/>
          <w:sz w:val="32"/>
          <w:szCs w:val="32"/>
        </w:rPr>
        <w:t>para Emprendedores y Empresarios</w:t>
      </w:r>
    </w:p>
    <w:p w:rsidR="00FA3350" w:rsidRDefault="00FA3350" w:rsidP="00FA3350">
      <w:pPr>
        <w:jc w:val="both"/>
        <w:rPr>
          <w:rFonts w:ascii="Arial Narrow" w:hAnsi="Arial Narrow"/>
          <w:b/>
          <w:sz w:val="24"/>
          <w:szCs w:val="24"/>
        </w:rPr>
      </w:pPr>
    </w:p>
    <w:p w:rsidR="00F410E2" w:rsidRPr="00763C2C" w:rsidRDefault="003E0791" w:rsidP="00F410E2">
      <w:pPr>
        <w:jc w:val="both"/>
        <w:rPr>
          <w:rFonts w:ascii="Arial Narrow" w:hAnsi="Arial Narrow"/>
        </w:rPr>
      </w:pPr>
      <w:r w:rsidRPr="00763C2C">
        <w:rPr>
          <w:rFonts w:ascii="Arial Narrow" w:hAnsi="Arial Narrow"/>
          <w:b/>
          <w:i/>
          <w:sz w:val="24"/>
          <w:szCs w:val="24"/>
        </w:rPr>
        <w:t>¿Qué es el Mindfulness?</w:t>
      </w:r>
      <w:r w:rsidRPr="00763C2C">
        <w:rPr>
          <w:rFonts w:ascii="Arial Narrow" w:hAnsi="Arial Narrow"/>
        </w:rPr>
        <w:t xml:space="preserve"> </w:t>
      </w:r>
      <w:r w:rsidR="000837C6" w:rsidRPr="00763C2C">
        <w:rPr>
          <w:rFonts w:ascii="Arial Narrow" w:hAnsi="Arial Narrow"/>
        </w:rPr>
        <w:t xml:space="preserve">Es un estado de conciencia de la mente. Su traducción del inglés es ATENCIÓN PLENA. </w:t>
      </w:r>
      <w:r w:rsidRPr="00763C2C">
        <w:rPr>
          <w:rFonts w:ascii="Arial Narrow" w:hAnsi="Arial Narrow"/>
        </w:rPr>
        <w:t>Es una herramienta que permite ayudar a mejorar los procesos de atención, conexión y adaptación al entorno personal y profesional.</w:t>
      </w:r>
      <w:r w:rsidR="00F410E2" w:rsidRPr="00763C2C">
        <w:t xml:space="preserve"> </w:t>
      </w:r>
      <w:r w:rsidR="00F410E2" w:rsidRPr="00763C2C">
        <w:rPr>
          <w:rFonts w:ascii="Arial Narrow" w:hAnsi="Arial Narrow"/>
        </w:rPr>
        <w:t>Entrena la mente para concentrarse y enfocarse en situaciones complejas y/o adversas.</w:t>
      </w:r>
    </w:p>
    <w:p w:rsidR="00276541" w:rsidRPr="00763C2C" w:rsidRDefault="00276541" w:rsidP="00276541">
      <w:pPr>
        <w:jc w:val="both"/>
        <w:rPr>
          <w:rFonts w:ascii="Arial Narrow" w:hAnsi="Arial Narrow"/>
        </w:rPr>
      </w:pPr>
      <w:r w:rsidRPr="00763C2C">
        <w:rPr>
          <w:rFonts w:ascii="Arial Narrow" w:hAnsi="Arial Narrow"/>
        </w:rPr>
        <w:t>El Mindfulness te permite tener conciencia de lo que está ocurriendo en el presente, es decir, mientras está ocurriendo, y aceptar las cosas tal como son, es tomar conciencia del presente.</w:t>
      </w:r>
    </w:p>
    <w:p w:rsidR="00F661FD" w:rsidRPr="00763C2C" w:rsidRDefault="00F661FD" w:rsidP="00276541">
      <w:pPr>
        <w:jc w:val="both"/>
        <w:rPr>
          <w:rFonts w:ascii="Arial Narrow" w:hAnsi="Arial Narrow"/>
        </w:rPr>
      </w:pPr>
      <w:r w:rsidRPr="00763C2C">
        <w:rPr>
          <w:rFonts w:ascii="Arial Narrow" w:hAnsi="Arial Narrow" w:cs="Arial"/>
        </w:rPr>
        <w:t>Trabajar en una cultura en la que el tener estrés es considerado como algo positivo es contraproducente y aplicar Mindfulness en el trabajo puede ayudarnos a reducir la reactividad y a operar con mayor creatividad</w:t>
      </w:r>
    </w:p>
    <w:p w:rsidR="004C68BF" w:rsidRPr="00763C2C" w:rsidRDefault="009F280C" w:rsidP="00276541">
      <w:pPr>
        <w:jc w:val="both"/>
        <w:rPr>
          <w:rFonts w:ascii="Arial Narrow" w:hAnsi="Arial Narrow"/>
        </w:rPr>
      </w:pPr>
      <w:r w:rsidRPr="00763C2C">
        <w:rPr>
          <w:rFonts w:ascii="Arial Narrow" w:hAnsi="Arial Narrow" w:cs="Arial"/>
        </w:rPr>
        <w:t>Los beneficios neurológicos del mindfulness se asocian a un incremento de la inteligencia emocional, especialmente la empatía y la auto-regulación emocional. El desarrollo de estas áreas del cerebro incrementa nuestra habilidad para manejar los conflictos y a comunicar con mayor efectividad. El mindfulness también nos aporta herramientas para “parar y ver” y considerar perspectivas alternativas en lugar de simplemente reaccionar ante los desafíos usando las áreas de nuestro cerebro “menos inteligentes  para tomar decisiones. El Mindfulness nos ayuda a re-conectar con las zonas más evolucionadas de nuestro cerebro para devolvernos el control de nuestras emociones, permitiéndonos elegir la respuesta más apropiada al contexto y las circunstancias</w:t>
      </w:r>
    </w:p>
    <w:p w:rsidR="00276541" w:rsidRPr="00763C2C" w:rsidRDefault="009F280C" w:rsidP="00F410E2">
      <w:pPr>
        <w:jc w:val="both"/>
        <w:rPr>
          <w:rFonts w:ascii="Arial Narrow" w:hAnsi="Arial Narrow"/>
          <w:u w:val="single"/>
        </w:rPr>
      </w:pPr>
      <w:r w:rsidRPr="00763C2C">
        <w:rPr>
          <w:rFonts w:ascii="Arial Narrow" w:hAnsi="Arial Narrow" w:cs="Arial"/>
        </w:rPr>
        <w:t xml:space="preserve">Muchas empresas en el mundo ya estás ofreciendo a sus empleados entrenamientos en Mindfulness. En el caso de </w:t>
      </w:r>
      <w:r w:rsidRPr="00763C2C">
        <w:rPr>
          <w:rFonts w:ascii="Arial Narrow" w:hAnsi="Arial Narrow" w:cs="Arial"/>
          <w:b/>
        </w:rPr>
        <w:t>Google</w:t>
      </w:r>
      <w:r w:rsidRPr="00763C2C">
        <w:rPr>
          <w:rFonts w:ascii="Arial Narrow" w:hAnsi="Arial Narrow" w:cs="Arial"/>
        </w:rPr>
        <w:t xml:space="preserve"> el programa se llama “Busca en tu interior”</w:t>
      </w:r>
    </w:p>
    <w:p w:rsidR="009F280C" w:rsidRPr="00763C2C" w:rsidRDefault="009F280C" w:rsidP="00803118">
      <w:pPr>
        <w:spacing w:line="288" w:lineRule="auto"/>
        <w:rPr>
          <w:rFonts w:ascii="Arial Narrow" w:hAnsi="Arial Narrow"/>
          <w:b/>
          <w:bCs/>
        </w:rPr>
      </w:pPr>
      <w:r w:rsidRPr="00763C2C">
        <w:rPr>
          <w:rFonts w:ascii="Arial Narrow" w:hAnsi="Arial Narrow" w:cs="Arial"/>
        </w:rPr>
        <w:t xml:space="preserve">Y ya en nuestro país empresas innovadoras y abiertas al cambio transformador se han lanzado a esta aventura: </w:t>
      </w:r>
      <w:r w:rsidRPr="00763C2C">
        <w:rPr>
          <w:rFonts w:ascii="Arial Narrow" w:hAnsi="Arial Narrow" w:cs="Arial"/>
          <w:b/>
        </w:rPr>
        <w:t>Endesa, Caser, Repsol, Meta4</w:t>
      </w:r>
      <w:r w:rsidRPr="00763C2C">
        <w:rPr>
          <w:rFonts w:ascii="Arial Narrow" w:hAnsi="Arial Narrow" w:cs="Arial"/>
        </w:rPr>
        <w:t xml:space="preserve"> y otras muchas PYMES como </w:t>
      </w:r>
      <w:r w:rsidRPr="00763C2C">
        <w:rPr>
          <w:rFonts w:ascii="Arial Narrow" w:hAnsi="Arial Narrow" w:cs="Arial"/>
          <w:b/>
        </w:rPr>
        <w:t xml:space="preserve">Azvase </w:t>
      </w:r>
      <w:r w:rsidRPr="00763C2C">
        <w:rPr>
          <w:rFonts w:ascii="Arial Narrow" w:hAnsi="Arial Narrow" w:cs="Arial"/>
        </w:rPr>
        <w:t xml:space="preserve">y </w:t>
      </w:r>
      <w:r w:rsidRPr="00763C2C">
        <w:rPr>
          <w:rFonts w:ascii="Arial Narrow" w:hAnsi="Arial Narrow" w:cs="Arial"/>
          <w:b/>
        </w:rPr>
        <w:t>Persei Consulting</w:t>
      </w:r>
    </w:p>
    <w:p w:rsidR="009F280C" w:rsidRPr="00763C2C" w:rsidRDefault="009F280C" w:rsidP="00803118">
      <w:pPr>
        <w:spacing w:line="288" w:lineRule="auto"/>
        <w:rPr>
          <w:rFonts w:ascii="Arial Narrow" w:hAnsi="Arial Narrow"/>
          <w:b/>
          <w:bCs/>
          <w:color w:val="333333"/>
        </w:rPr>
      </w:pPr>
    </w:p>
    <w:p w:rsidR="00BF4FFD" w:rsidRPr="00304F89" w:rsidRDefault="00BF4FFD" w:rsidP="00803118">
      <w:pPr>
        <w:spacing w:line="288" w:lineRule="auto"/>
        <w:rPr>
          <w:rFonts w:ascii="Arial Narrow" w:hAnsi="Arial Narrow"/>
          <w:color w:val="333333"/>
        </w:rPr>
      </w:pPr>
      <w:r w:rsidRPr="00304F89">
        <w:rPr>
          <w:rFonts w:ascii="Arial Narrow" w:hAnsi="Arial Narrow"/>
          <w:b/>
          <w:bCs/>
          <w:color w:val="333333"/>
        </w:rPr>
        <w:t>Fecha</w:t>
      </w:r>
      <w:r w:rsidRPr="00304F89">
        <w:rPr>
          <w:rFonts w:ascii="Arial Narrow" w:hAnsi="Arial Narrow"/>
          <w:color w:val="333333"/>
        </w:rPr>
        <w:t xml:space="preserve">: </w:t>
      </w:r>
      <w:r w:rsidR="008A56B2" w:rsidRPr="00304F89">
        <w:rPr>
          <w:rFonts w:ascii="Arial Narrow" w:hAnsi="Arial Narrow"/>
          <w:color w:val="333333"/>
        </w:rPr>
        <w:t>18</w:t>
      </w:r>
      <w:r w:rsidR="00C94709" w:rsidRPr="00304F89">
        <w:rPr>
          <w:rFonts w:ascii="Arial Narrow" w:hAnsi="Arial Narrow"/>
          <w:color w:val="333333"/>
        </w:rPr>
        <w:t xml:space="preserve"> de </w:t>
      </w:r>
      <w:r w:rsidR="008A56B2" w:rsidRPr="00304F89">
        <w:rPr>
          <w:rFonts w:ascii="Arial Narrow" w:hAnsi="Arial Narrow"/>
          <w:color w:val="333333"/>
        </w:rPr>
        <w:t>febrero</w:t>
      </w:r>
      <w:r w:rsidR="00AD335C" w:rsidRPr="00304F89">
        <w:rPr>
          <w:rFonts w:ascii="Arial Narrow" w:hAnsi="Arial Narrow"/>
          <w:color w:val="333333"/>
        </w:rPr>
        <w:t xml:space="preserve"> de 201</w:t>
      </w:r>
      <w:r w:rsidR="008A56B2" w:rsidRPr="00304F89">
        <w:rPr>
          <w:rFonts w:ascii="Arial Narrow" w:hAnsi="Arial Narrow"/>
          <w:color w:val="333333"/>
        </w:rPr>
        <w:t>4</w:t>
      </w:r>
    </w:p>
    <w:p w:rsidR="00803118" w:rsidRPr="00304F89" w:rsidRDefault="00803118" w:rsidP="00803118">
      <w:pPr>
        <w:spacing w:line="288" w:lineRule="auto"/>
        <w:rPr>
          <w:rFonts w:ascii="Arial Narrow" w:hAnsi="Arial Narrow"/>
          <w:b/>
          <w:bCs/>
          <w:color w:val="333333"/>
        </w:rPr>
      </w:pPr>
    </w:p>
    <w:p w:rsidR="00C94709" w:rsidRPr="00304F89" w:rsidRDefault="00BF4FFD" w:rsidP="0021027D">
      <w:pPr>
        <w:spacing w:line="288" w:lineRule="auto"/>
        <w:rPr>
          <w:rFonts w:ascii="Arial Narrow" w:hAnsi="Arial Narrow"/>
          <w:bCs/>
          <w:color w:val="333333"/>
        </w:rPr>
      </w:pPr>
      <w:r w:rsidRPr="00304F89">
        <w:rPr>
          <w:rFonts w:ascii="Arial Narrow" w:hAnsi="Arial Narrow"/>
          <w:b/>
          <w:bCs/>
          <w:color w:val="333333"/>
        </w:rPr>
        <w:t>Horario</w:t>
      </w:r>
      <w:r w:rsidRPr="00304F89">
        <w:rPr>
          <w:rFonts w:ascii="Arial Narrow" w:hAnsi="Arial Narrow"/>
          <w:color w:val="333333"/>
        </w:rPr>
        <w:t>:</w:t>
      </w:r>
      <w:r w:rsidR="0021027D" w:rsidRPr="00304F89">
        <w:rPr>
          <w:rFonts w:ascii="Arial Narrow" w:hAnsi="Arial Narrow"/>
          <w:color w:val="333333"/>
        </w:rPr>
        <w:t xml:space="preserve"> De 10:00 h. – 14:00 h. </w:t>
      </w:r>
      <w:r w:rsidRPr="00304F89">
        <w:rPr>
          <w:rFonts w:ascii="Arial Narrow" w:hAnsi="Arial Narrow"/>
          <w:color w:val="333333"/>
        </w:rPr>
        <w:t xml:space="preserve"> </w:t>
      </w:r>
    </w:p>
    <w:p w:rsidR="0021027D" w:rsidRPr="00304F89" w:rsidRDefault="0021027D" w:rsidP="0021027D">
      <w:pPr>
        <w:spacing w:line="288" w:lineRule="auto"/>
        <w:rPr>
          <w:rFonts w:ascii="Arial Narrow" w:hAnsi="Arial Narrow"/>
          <w:bCs/>
          <w:color w:val="333333"/>
        </w:rPr>
      </w:pPr>
    </w:p>
    <w:p w:rsidR="00C94709" w:rsidRPr="00304F89" w:rsidRDefault="00BF4FFD" w:rsidP="00803118">
      <w:pPr>
        <w:spacing w:line="288" w:lineRule="auto"/>
        <w:jc w:val="both"/>
        <w:rPr>
          <w:rFonts w:ascii="Arial Narrow" w:hAnsi="Arial Narrow"/>
          <w:color w:val="333333"/>
        </w:rPr>
      </w:pPr>
      <w:r w:rsidRPr="00304F89">
        <w:rPr>
          <w:rFonts w:ascii="Arial Narrow" w:hAnsi="Arial Narrow"/>
          <w:b/>
          <w:bCs/>
          <w:color w:val="333333"/>
        </w:rPr>
        <w:t>Lugar</w:t>
      </w:r>
      <w:r w:rsidRPr="00304F89">
        <w:rPr>
          <w:rFonts w:ascii="Arial Narrow" w:hAnsi="Arial Narrow"/>
          <w:color w:val="333333"/>
        </w:rPr>
        <w:t xml:space="preserve">: </w:t>
      </w:r>
    </w:p>
    <w:p w:rsidR="00C94709" w:rsidRPr="00304F89" w:rsidRDefault="004A7E7D" w:rsidP="00803118">
      <w:pPr>
        <w:spacing w:line="288" w:lineRule="auto"/>
        <w:jc w:val="both"/>
        <w:rPr>
          <w:rFonts w:ascii="Arial Narrow" w:hAnsi="Arial Narrow"/>
          <w:color w:val="333333"/>
        </w:rPr>
      </w:pPr>
      <w:r w:rsidRPr="00304F89">
        <w:rPr>
          <w:rFonts w:ascii="Arial Narrow" w:hAnsi="Arial Narrow"/>
          <w:b/>
          <w:color w:val="333333"/>
        </w:rPr>
        <w:t>Centro</w:t>
      </w:r>
      <w:r w:rsidR="005A32EE" w:rsidRPr="00304F89">
        <w:rPr>
          <w:rFonts w:ascii="Arial Narrow" w:hAnsi="Arial Narrow"/>
          <w:b/>
          <w:color w:val="333333"/>
        </w:rPr>
        <w:t xml:space="preserve"> INNOVA (Ayuntamiento de Benalmádena)</w:t>
      </w:r>
      <w:r w:rsidR="00C94709" w:rsidRPr="00304F89">
        <w:rPr>
          <w:rFonts w:ascii="Arial Narrow" w:hAnsi="Arial Narrow"/>
          <w:color w:val="333333"/>
        </w:rPr>
        <w:t xml:space="preserve"> </w:t>
      </w:r>
    </w:p>
    <w:p w:rsidR="00FA3350" w:rsidRPr="00304F89" w:rsidRDefault="00FA3350" w:rsidP="00803118">
      <w:pPr>
        <w:spacing w:line="288" w:lineRule="auto"/>
        <w:jc w:val="both"/>
        <w:rPr>
          <w:rFonts w:ascii="Arial Narrow" w:hAnsi="Arial Narrow"/>
          <w:color w:val="333333"/>
        </w:rPr>
      </w:pPr>
      <w:r w:rsidRPr="00304F89">
        <w:rPr>
          <w:rFonts w:ascii="Arial Narrow" w:hAnsi="Arial Narrow"/>
          <w:color w:val="333333"/>
        </w:rPr>
        <w:t>Sala Polivante</w:t>
      </w:r>
      <w:r w:rsidR="00C16AAB" w:rsidRPr="00304F89">
        <w:rPr>
          <w:rFonts w:ascii="Arial Narrow" w:hAnsi="Arial Narrow"/>
          <w:color w:val="333333"/>
        </w:rPr>
        <w:t>, planta baja.</w:t>
      </w:r>
    </w:p>
    <w:p w:rsidR="00933DF2" w:rsidRPr="00304F89" w:rsidRDefault="004A7E7D" w:rsidP="00803118">
      <w:pPr>
        <w:spacing w:line="288" w:lineRule="auto"/>
        <w:jc w:val="both"/>
        <w:rPr>
          <w:rFonts w:ascii="Arial Narrow" w:hAnsi="Arial Narrow"/>
          <w:color w:val="333333"/>
        </w:rPr>
      </w:pPr>
      <w:r w:rsidRPr="00304F89">
        <w:rPr>
          <w:rFonts w:ascii="Arial Narrow" w:hAnsi="Arial Narrow"/>
          <w:color w:val="333333"/>
        </w:rPr>
        <w:t xml:space="preserve">Avda. Federicio García Lorca, s/n, </w:t>
      </w:r>
      <w:r w:rsidR="00D7143D" w:rsidRPr="00304F89">
        <w:rPr>
          <w:rFonts w:ascii="Arial Narrow" w:hAnsi="Arial Narrow"/>
          <w:color w:val="333333"/>
        </w:rPr>
        <w:t>(Enfrente Biblioteca Municipal)</w:t>
      </w:r>
    </w:p>
    <w:p w:rsidR="005A32EE" w:rsidRPr="00304F89" w:rsidRDefault="00F2096C" w:rsidP="00803118">
      <w:pPr>
        <w:spacing w:line="288" w:lineRule="auto"/>
        <w:jc w:val="both"/>
        <w:rPr>
          <w:rFonts w:ascii="Arial Narrow" w:hAnsi="Arial Narrow"/>
          <w:color w:val="333333"/>
        </w:rPr>
      </w:pPr>
      <w:r w:rsidRPr="00304F89">
        <w:rPr>
          <w:rFonts w:ascii="Arial Narrow" w:hAnsi="Arial Narrow"/>
          <w:color w:val="333333"/>
        </w:rPr>
        <w:t>29.630-</w:t>
      </w:r>
      <w:r w:rsidR="005A32EE" w:rsidRPr="00304F89">
        <w:rPr>
          <w:rFonts w:ascii="Arial Narrow" w:hAnsi="Arial Narrow"/>
          <w:color w:val="333333"/>
        </w:rPr>
        <w:t>Benalmádena-Costa</w:t>
      </w:r>
      <w:r w:rsidR="004A7E7D" w:rsidRPr="00304F89">
        <w:rPr>
          <w:rFonts w:ascii="Arial Narrow" w:hAnsi="Arial Narrow"/>
          <w:color w:val="333333"/>
        </w:rPr>
        <w:t xml:space="preserve"> (Málaga)</w:t>
      </w:r>
    </w:p>
    <w:p w:rsidR="0068504B" w:rsidRPr="00304F89" w:rsidRDefault="0068504B" w:rsidP="00803118">
      <w:pPr>
        <w:spacing w:line="288" w:lineRule="auto"/>
        <w:jc w:val="both"/>
        <w:rPr>
          <w:rFonts w:ascii="Arial Narrow" w:hAnsi="Arial Narrow"/>
          <w:color w:val="333333"/>
        </w:rPr>
      </w:pPr>
    </w:p>
    <w:p w:rsidR="00C94709" w:rsidRPr="00304F89" w:rsidRDefault="00C94709" w:rsidP="00803118">
      <w:pPr>
        <w:spacing w:line="288" w:lineRule="auto"/>
        <w:jc w:val="both"/>
        <w:rPr>
          <w:rFonts w:ascii="Arial Narrow" w:hAnsi="Arial Narrow"/>
          <w:color w:val="333333"/>
        </w:rPr>
      </w:pPr>
      <w:r w:rsidRPr="00304F89">
        <w:rPr>
          <w:rFonts w:ascii="Arial Narrow" w:hAnsi="Arial Narrow"/>
          <w:b/>
          <w:bCs/>
          <w:color w:val="333333"/>
        </w:rPr>
        <w:t>Programa</w:t>
      </w:r>
      <w:r w:rsidRPr="00304F89">
        <w:rPr>
          <w:rFonts w:ascii="Arial Narrow" w:hAnsi="Arial Narrow"/>
          <w:color w:val="333333"/>
        </w:rPr>
        <w:t xml:space="preserve">: </w:t>
      </w:r>
    </w:p>
    <w:p w:rsidR="00636EB2" w:rsidRPr="00304F89" w:rsidRDefault="00636EB2" w:rsidP="00636EB2">
      <w:pPr>
        <w:pStyle w:val="Prrafodelista"/>
        <w:numPr>
          <w:ilvl w:val="0"/>
          <w:numId w:val="22"/>
        </w:numPr>
        <w:jc w:val="both"/>
        <w:rPr>
          <w:rFonts w:ascii="Arial Narrow" w:hAnsi="Arial Narrow"/>
        </w:rPr>
      </w:pPr>
      <w:r w:rsidRPr="00304F89">
        <w:rPr>
          <w:rFonts w:ascii="Arial Narrow" w:hAnsi="Arial Narrow"/>
        </w:rPr>
        <w:t>Mi</w:t>
      </w:r>
      <w:r w:rsidR="00CF1513" w:rsidRPr="00304F89">
        <w:rPr>
          <w:rFonts w:ascii="Arial Narrow" w:hAnsi="Arial Narrow"/>
        </w:rPr>
        <w:t xml:space="preserve">ndfulness y Eficacia Personal y </w:t>
      </w:r>
      <w:r w:rsidRPr="00304F89">
        <w:rPr>
          <w:rFonts w:ascii="Arial Narrow" w:hAnsi="Arial Narrow"/>
        </w:rPr>
        <w:t>Profesional.</w:t>
      </w:r>
    </w:p>
    <w:p w:rsidR="00636EB2" w:rsidRPr="00304F89" w:rsidRDefault="00636EB2" w:rsidP="00636EB2">
      <w:pPr>
        <w:pStyle w:val="Prrafodelista"/>
        <w:numPr>
          <w:ilvl w:val="0"/>
          <w:numId w:val="22"/>
        </w:numPr>
        <w:jc w:val="both"/>
        <w:rPr>
          <w:rFonts w:ascii="Arial Narrow" w:hAnsi="Arial Narrow"/>
        </w:rPr>
      </w:pPr>
      <w:r w:rsidRPr="00304F89">
        <w:rPr>
          <w:rFonts w:ascii="Arial Narrow" w:hAnsi="Arial Narrow"/>
        </w:rPr>
        <w:t>Programa  para  regular el estrés y las emociones.</w:t>
      </w:r>
    </w:p>
    <w:p w:rsidR="00636EB2" w:rsidRPr="00304F89" w:rsidRDefault="00636EB2" w:rsidP="00636EB2">
      <w:pPr>
        <w:pStyle w:val="Prrafodelista"/>
        <w:numPr>
          <w:ilvl w:val="0"/>
          <w:numId w:val="22"/>
        </w:numPr>
        <w:jc w:val="both"/>
        <w:rPr>
          <w:rFonts w:ascii="Arial Narrow" w:hAnsi="Arial Narrow"/>
        </w:rPr>
      </w:pPr>
      <w:r w:rsidRPr="00304F89">
        <w:rPr>
          <w:rFonts w:ascii="Arial Narrow" w:hAnsi="Arial Narrow"/>
        </w:rPr>
        <w:t xml:space="preserve">Entrenamiento práctico: entrenar habilidades emocionales para responder adecuadamente y con eficacia en los problemas personales, sociales y profesionales. </w:t>
      </w:r>
    </w:p>
    <w:p w:rsidR="00636EB2" w:rsidRPr="00304F89" w:rsidRDefault="00636EB2" w:rsidP="00636EB2">
      <w:pPr>
        <w:pStyle w:val="Prrafodelista"/>
        <w:numPr>
          <w:ilvl w:val="0"/>
          <w:numId w:val="22"/>
        </w:numPr>
        <w:jc w:val="both"/>
        <w:rPr>
          <w:rFonts w:ascii="Arial Narrow" w:hAnsi="Arial Narrow"/>
        </w:rPr>
      </w:pPr>
      <w:r w:rsidRPr="00304F89">
        <w:rPr>
          <w:rFonts w:ascii="Arial Narrow" w:hAnsi="Arial Narrow"/>
        </w:rPr>
        <w:t>Ejemplos prácticos de Empresas Innovadoras que han puesto en funcionamiento el Mindfulness  (ejemplo: Geogle, etc).</w:t>
      </w:r>
    </w:p>
    <w:p w:rsidR="001501F4" w:rsidRPr="00304F89" w:rsidRDefault="001501F4" w:rsidP="001501F4">
      <w:pPr>
        <w:autoSpaceDE w:val="0"/>
        <w:autoSpaceDN w:val="0"/>
        <w:adjustRightInd w:val="0"/>
        <w:spacing w:line="288" w:lineRule="auto"/>
        <w:ind w:left="1080"/>
        <w:rPr>
          <w:rFonts w:ascii="Arial Narrow" w:hAnsi="Arial Narrow" w:cs="TimesNewRomanPSMT"/>
          <w:snapToGrid/>
        </w:rPr>
      </w:pPr>
    </w:p>
    <w:p w:rsidR="00803118" w:rsidRPr="00304F89" w:rsidRDefault="00803118" w:rsidP="00803118">
      <w:pPr>
        <w:spacing w:line="288" w:lineRule="auto"/>
        <w:jc w:val="both"/>
        <w:rPr>
          <w:rFonts w:ascii="Arial Narrow" w:hAnsi="Arial Narrow"/>
          <w:b/>
          <w:bCs/>
          <w:color w:val="333333"/>
        </w:rPr>
      </w:pPr>
      <w:r w:rsidRPr="00304F89">
        <w:rPr>
          <w:rFonts w:ascii="Arial Narrow" w:hAnsi="Arial Narrow"/>
          <w:b/>
          <w:bCs/>
          <w:color w:val="333333"/>
        </w:rPr>
        <w:t>Impartido por:</w:t>
      </w:r>
      <w:r w:rsidR="009E112E" w:rsidRPr="00304F89">
        <w:rPr>
          <w:rFonts w:ascii="Arial Narrow" w:hAnsi="Arial Narrow"/>
          <w:b/>
          <w:bCs/>
          <w:color w:val="333333"/>
        </w:rPr>
        <w:t xml:space="preserve"> </w:t>
      </w:r>
      <w:r w:rsidR="009E112E" w:rsidRPr="00304F89">
        <w:rPr>
          <w:rFonts w:ascii="Arial Narrow" w:hAnsi="Arial Narrow"/>
          <w:b/>
        </w:rPr>
        <w:t>Dña. Mª Teresa García Castillejo</w:t>
      </w:r>
      <w:r w:rsidR="009E112E" w:rsidRPr="00304F89">
        <w:rPr>
          <w:rFonts w:ascii="Arial Narrow" w:hAnsi="Arial Narrow"/>
        </w:rPr>
        <w:t xml:space="preserve"> (Psicologa/Mediadora colaboradora de la Delegación de Juventud del Ayuntamiento de Benalmadena)</w:t>
      </w:r>
    </w:p>
    <w:p w:rsidR="006D2FBC" w:rsidRPr="00304F89" w:rsidRDefault="00803118" w:rsidP="006D2FBC">
      <w:pPr>
        <w:autoSpaceDE w:val="0"/>
        <w:autoSpaceDN w:val="0"/>
        <w:adjustRightInd w:val="0"/>
        <w:spacing w:line="288" w:lineRule="auto"/>
        <w:ind w:left="360"/>
        <w:rPr>
          <w:rFonts w:ascii="Arial Narrow" w:hAnsi="Arial Narrow" w:cs="TimesNewRomanPSMT"/>
          <w:snapToGrid/>
        </w:rPr>
      </w:pPr>
      <w:r w:rsidRPr="00304F89">
        <w:rPr>
          <w:rFonts w:ascii="Arial Narrow" w:hAnsi="Arial Narrow" w:cs="TimesNewRomanPSMT"/>
          <w:snapToGrid/>
        </w:rPr>
        <w:t xml:space="preserve"> </w:t>
      </w:r>
    </w:p>
    <w:p w:rsidR="00BF4FFD" w:rsidRPr="00304F89" w:rsidRDefault="00C94709" w:rsidP="00803118">
      <w:pPr>
        <w:spacing w:line="288" w:lineRule="auto"/>
        <w:rPr>
          <w:rFonts w:ascii="Arial Narrow" w:hAnsi="Arial Narrow"/>
          <w:b/>
          <w:bCs/>
          <w:color w:val="333333"/>
        </w:rPr>
      </w:pPr>
      <w:r w:rsidRPr="00304F89">
        <w:rPr>
          <w:rFonts w:ascii="Arial Narrow" w:hAnsi="Arial Narrow"/>
          <w:b/>
          <w:bCs/>
          <w:color w:val="333333"/>
        </w:rPr>
        <w:t>Información e inscripciones</w:t>
      </w:r>
      <w:r w:rsidR="00BF4FFD" w:rsidRPr="00304F89">
        <w:rPr>
          <w:rFonts w:ascii="Arial Narrow" w:hAnsi="Arial Narrow"/>
          <w:b/>
          <w:bCs/>
          <w:color w:val="333333"/>
        </w:rPr>
        <w:t xml:space="preserve">: </w:t>
      </w:r>
      <w:r w:rsidR="00430BD6" w:rsidRPr="00304F89">
        <w:rPr>
          <w:rFonts w:ascii="Arial Narrow" w:hAnsi="Arial Narrow"/>
          <w:b/>
          <w:bCs/>
          <w:color w:val="333333"/>
        </w:rPr>
        <w:t xml:space="preserve">     CADE BENALMÁDENA</w:t>
      </w:r>
    </w:p>
    <w:p w:rsidR="00947265" w:rsidRPr="007C603C" w:rsidRDefault="00C94709" w:rsidP="00947265">
      <w:pPr>
        <w:spacing w:line="288" w:lineRule="auto"/>
        <w:jc w:val="center"/>
        <w:rPr>
          <w:rFonts w:ascii="Arial Narrow" w:hAnsi="Arial Narrow"/>
          <w:bCs/>
          <w:color w:val="0F243E" w:themeColor="text2" w:themeShade="80"/>
        </w:rPr>
      </w:pPr>
      <w:r w:rsidRPr="00304F89">
        <w:rPr>
          <w:rFonts w:ascii="Arial Narrow" w:hAnsi="Arial Narrow"/>
          <w:color w:val="333333"/>
        </w:rPr>
        <w:t xml:space="preserve">Tel.: </w:t>
      </w:r>
      <w:r w:rsidR="001C0BCA" w:rsidRPr="00304F89">
        <w:rPr>
          <w:rFonts w:ascii="Arial Narrow" w:hAnsi="Arial Narrow"/>
          <w:color w:val="333333"/>
        </w:rPr>
        <w:t>951</w:t>
      </w:r>
      <w:r w:rsidR="008D0745" w:rsidRPr="00304F89">
        <w:rPr>
          <w:rFonts w:ascii="Arial Narrow" w:hAnsi="Arial Narrow"/>
          <w:color w:val="333333"/>
        </w:rPr>
        <w:t xml:space="preserve"> </w:t>
      </w:r>
      <w:r w:rsidR="001C0BCA" w:rsidRPr="00304F89">
        <w:rPr>
          <w:rFonts w:ascii="Arial Narrow" w:hAnsi="Arial Narrow"/>
          <w:color w:val="333333"/>
        </w:rPr>
        <w:t>214</w:t>
      </w:r>
      <w:r w:rsidR="008D0745" w:rsidRPr="00304F89">
        <w:rPr>
          <w:rFonts w:ascii="Arial Narrow" w:hAnsi="Arial Narrow"/>
          <w:color w:val="333333"/>
        </w:rPr>
        <w:t xml:space="preserve"> </w:t>
      </w:r>
      <w:r w:rsidR="001C0BCA" w:rsidRPr="00304F89">
        <w:rPr>
          <w:rFonts w:ascii="Arial Narrow" w:hAnsi="Arial Narrow"/>
          <w:color w:val="333333"/>
        </w:rPr>
        <w:t>495</w:t>
      </w:r>
      <w:r w:rsidR="00947265" w:rsidRPr="00304F89">
        <w:rPr>
          <w:rFonts w:ascii="Arial Narrow" w:hAnsi="Arial Narrow"/>
          <w:color w:val="333333"/>
        </w:rPr>
        <w:t xml:space="preserve"> </w:t>
      </w:r>
      <w:hyperlink r:id="rId9" w:history="1">
        <w:r w:rsidR="00947265" w:rsidRPr="007C603C">
          <w:rPr>
            <w:rStyle w:val="Hipervnculo"/>
            <w:rFonts w:ascii="Arial Narrow" w:hAnsi="Arial Narrow"/>
            <w:bCs/>
            <w:color w:val="0F243E" w:themeColor="text2" w:themeShade="80"/>
          </w:rPr>
          <w:t>cade.benalmadena@andaluciaemprend</w:t>
        </w:r>
      </w:hyperlink>
      <w:r w:rsidR="00947265" w:rsidRPr="007C603C">
        <w:rPr>
          <w:rFonts w:ascii="Arial Narrow" w:hAnsi="Arial Narrow"/>
          <w:bCs/>
          <w:color w:val="0F243E" w:themeColor="text2" w:themeShade="80"/>
          <w:u w:val="single"/>
        </w:rPr>
        <w:t>e.es</w:t>
      </w:r>
    </w:p>
    <w:p w:rsidR="002325EF" w:rsidRPr="00304F89" w:rsidRDefault="002325EF" w:rsidP="00947265">
      <w:pPr>
        <w:spacing w:line="288" w:lineRule="auto"/>
        <w:jc w:val="center"/>
        <w:rPr>
          <w:rStyle w:val="Textoennegrita"/>
          <w:rFonts w:ascii="Arial Narrow" w:hAnsi="Arial Narrow" w:cs="Arial"/>
          <w:b w:val="0"/>
        </w:rPr>
      </w:pPr>
    </w:p>
    <w:p w:rsidR="00C13B5A" w:rsidRPr="00304F89" w:rsidRDefault="00F31594" w:rsidP="00947265">
      <w:pPr>
        <w:spacing w:line="288" w:lineRule="auto"/>
        <w:jc w:val="center"/>
        <w:rPr>
          <w:rStyle w:val="Textoennegrita"/>
          <w:rFonts w:ascii="Arial Narrow" w:hAnsi="Arial Narrow"/>
          <w:b w:val="0"/>
        </w:rPr>
      </w:pPr>
      <w:r w:rsidRPr="00304F89">
        <w:rPr>
          <w:rStyle w:val="Textoennegrita"/>
          <w:rFonts w:ascii="Arial Narrow" w:hAnsi="Arial Narrow" w:cs="Arial"/>
          <w:b w:val="0"/>
        </w:rPr>
        <w:t>Cofinanciado por:</w:t>
      </w:r>
      <w:r w:rsidR="0037309C" w:rsidRPr="00304F89">
        <w:rPr>
          <w:rStyle w:val="Textoennegrita"/>
          <w:rFonts w:ascii="Arial Narrow" w:hAnsi="Arial Narrow" w:cs="Arial"/>
          <w:b w:val="0"/>
        </w:rPr>
        <w:t xml:space="preserve">                                                         </w:t>
      </w:r>
      <w:r w:rsidR="00E234DC" w:rsidRPr="00304F89">
        <w:rPr>
          <w:rStyle w:val="Textoennegrita"/>
          <w:rFonts w:ascii="Arial Narrow" w:hAnsi="Arial Narrow" w:cs="Arial"/>
          <w:b w:val="0"/>
        </w:rPr>
        <w:t>Colabora</w:t>
      </w:r>
      <w:r w:rsidR="00E234DC" w:rsidRPr="00304F89">
        <w:rPr>
          <w:rStyle w:val="Textoennegrita"/>
          <w:rFonts w:ascii="News Gothic" w:hAnsi="News Gothic" w:cs="Arial"/>
          <w:b w:val="0"/>
        </w:rPr>
        <w:t>:</w:t>
      </w:r>
      <w:r w:rsidR="0037309C" w:rsidRPr="00304F89">
        <w:rPr>
          <w:rStyle w:val="Textoennegrita"/>
          <w:rFonts w:ascii="News Gothic" w:hAnsi="News Gothic" w:cs="Arial"/>
          <w:b w:val="0"/>
        </w:rPr>
        <w:t xml:space="preserve">   </w:t>
      </w:r>
    </w:p>
    <w:p w:rsidR="00F6724A" w:rsidRPr="00304F89" w:rsidRDefault="0037309C" w:rsidP="001308C3">
      <w:pPr>
        <w:rPr>
          <w:rStyle w:val="Textoennegrita"/>
          <w:rFonts w:ascii="Verdana" w:hAnsi="Verdana" w:cs="Arial"/>
          <w:bCs w:val="0"/>
        </w:rPr>
      </w:pPr>
      <w:r w:rsidRPr="00304F89">
        <w:rPr>
          <w:rStyle w:val="Textoennegrita"/>
          <w:rFonts w:ascii="News Gothic" w:hAnsi="News Gothic" w:cs="Arial"/>
          <w:b w:val="0"/>
        </w:rPr>
        <w:t xml:space="preserve">           </w:t>
      </w:r>
      <w:r w:rsidRPr="00304F89">
        <w:rPr>
          <w:rStyle w:val="Textoennegrita"/>
          <w:rFonts w:ascii="Verdana" w:hAnsi="Verdana" w:cs="Arial"/>
          <w:bCs w:val="0"/>
        </w:rPr>
        <w:t xml:space="preserve"> </w:t>
      </w:r>
    </w:p>
    <w:p w:rsidR="001308C3" w:rsidRPr="00A025A9" w:rsidRDefault="001308C3" w:rsidP="001308C3">
      <w:pPr>
        <w:jc w:val="right"/>
        <w:rPr>
          <w:rStyle w:val="Textoennegrita"/>
          <w:rFonts w:ascii="News Gothic" w:hAnsi="News Gothic" w:cs="Arial"/>
          <w:b w:val="0"/>
          <w:sz w:val="24"/>
          <w:szCs w:val="24"/>
        </w:rPr>
      </w:pPr>
      <w:r w:rsidRPr="00A025A9">
        <w:rPr>
          <w:noProof/>
          <w:snapToGrid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123825</wp:posOffset>
            </wp:positionV>
            <wp:extent cx="552450" cy="540385"/>
            <wp:effectExtent l="19050" t="0" r="0" b="0"/>
            <wp:wrapTight wrapText="bothSides">
              <wp:wrapPolygon edited="0">
                <wp:start x="-745" y="0"/>
                <wp:lineTo x="0" y="20559"/>
                <wp:lineTo x="745" y="20559"/>
                <wp:lineTo x="20110" y="20559"/>
                <wp:lineTo x="20855" y="20559"/>
                <wp:lineTo x="21600" y="14468"/>
                <wp:lineTo x="21600" y="0"/>
                <wp:lineTo x="-745" y="0"/>
              </wp:wrapPolygon>
            </wp:wrapTight>
            <wp:docPr id="4" name="Imagen 4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025A9">
        <w:rPr>
          <w:noProof/>
          <w:snapToGrid/>
          <w:sz w:val="24"/>
          <w:szCs w:val="24"/>
        </w:rPr>
        <w:drawing>
          <wp:inline distT="0" distB="0" distL="0" distR="0">
            <wp:extent cx="1609725" cy="590550"/>
            <wp:effectExtent l="19050" t="0" r="9525" b="0"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254" cy="591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594" w:rsidRPr="00A025A9" w:rsidRDefault="00122536" w:rsidP="00C94709">
      <w:pPr>
        <w:jc w:val="center"/>
        <w:rPr>
          <w:rFonts w:ascii="Arial Narrow" w:hAnsi="Arial Narrow" w:cs="Arial"/>
          <w:b/>
          <w:color w:val="FF0000"/>
          <w:sz w:val="24"/>
          <w:szCs w:val="24"/>
        </w:rPr>
      </w:pPr>
      <w:r w:rsidRPr="00A025A9">
        <w:rPr>
          <w:noProof/>
          <w:snapToGrid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-815975</wp:posOffset>
            </wp:positionH>
            <wp:positionV relativeFrom="paragraph">
              <wp:posOffset>400685</wp:posOffset>
            </wp:positionV>
            <wp:extent cx="5591175" cy="904875"/>
            <wp:effectExtent l="19050" t="0" r="9525" b="0"/>
            <wp:wrapNone/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A025A9" w:rsidSect="00E313C7">
      <w:footerReference w:type="default" r:id="rId13"/>
      <w:pgSz w:w="11906" w:h="16838"/>
      <w:pgMar w:top="851" w:right="1701" w:bottom="426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E9A" w:rsidRDefault="00C94E9A">
      <w:r>
        <w:separator/>
      </w:r>
    </w:p>
  </w:endnote>
  <w:endnote w:type="continuationSeparator" w:id="0">
    <w:p w:rsidR="00C94E9A" w:rsidRDefault="00C94E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FD" w:rsidRPr="00BF4FFD" w:rsidRDefault="00C90E27">
    <w:pPr>
      <w:pStyle w:val="Piedepgina"/>
      <w:rPr>
        <w:color w:val="808080"/>
      </w:rPr>
    </w:pPr>
    <w:r w:rsidRPr="00C90E27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BF4FFD" w:rsidRPr="00BF4FFD" w:rsidRDefault="00BF4FF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E9A" w:rsidRDefault="00C94E9A">
      <w:r>
        <w:separator/>
      </w:r>
    </w:p>
  </w:footnote>
  <w:footnote w:type="continuationSeparator" w:id="0">
    <w:p w:rsidR="00C94E9A" w:rsidRDefault="00C94E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6A60274"/>
    <w:multiLevelType w:val="hybridMultilevel"/>
    <w:tmpl w:val="B5B0BC5A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C26238"/>
    <w:multiLevelType w:val="hybridMultilevel"/>
    <w:tmpl w:val="856AC9EE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4B10D9C"/>
    <w:multiLevelType w:val="hybridMultilevel"/>
    <w:tmpl w:val="9D6486D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9"/>
  </w:num>
  <w:num w:numId="11">
    <w:abstractNumId w:val="15"/>
  </w:num>
  <w:num w:numId="12">
    <w:abstractNumId w:val="17"/>
  </w:num>
  <w:num w:numId="13">
    <w:abstractNumId w:val="21"/>
  </w:num>
  <w:num w:numId="14">
    <w:abstractNumId w:val="13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7"/>
  </w:num>
  <w:num w:numId="20">
    <w:abstractNumId w:val="19"/>
  </w:num>
  <w:num w:numId="21">
    <w:abstractNumId w:val="18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0690"/>
    <w:rsid w:val="00005603"/>
    <w:rsid w:val="000230E1"/>
    <w:rsid w:val="00044CE9"/>
    <w:rsid w:val="00045D84"/>
    <w:rsid w:val="000604CA"/>
    <w:rsid w:val="00082704"/>
    <w:rsid w:val="000837C6"/>
    <w:rsid w:val="00087190"/>
    <w:rsid w:val="000A5361"/>
    <w:rsid w:val="000B6D5D"/>
    <w:rsid w:val="000C470D"/>
    <w:rsid w:val="000E5818"/>
    <w:rsid w:val="000E6334"/>
    <w:rsid w:val="000F43AB"/>
    <w:rsid w:val="0011153D"/>
    <w:rsid w:val="00122536"/>
    <w:rsid w:val="001308C3"/>
    <w:rsid w:val="00136189"/>
    <w:rsid w:val="001501F4"/>
    <w:rsid w:val="00151604"/>
    <w:rsid w:val="001562AF"/>
    <w:rsid w:val="0018333D"/>
    <w:rsid w:val="001C0BCA"/>
    <w:rsid w:val="001E5E73"/>
    <w:rsid w:val="001F309D"/>
    <w:rsid w:val="001F7C8E"/>
    <w:rsid w:val="00200128"/>
    <w:rsid w:val="00204CCE"/>
    <w:rsid w:val="0021027D"/>
    <w:rsid w:val="002325EF"/>
    <w:rsid w:val="0023533E"/>
    <w:rsid w:val="0024282D"/>
    <w:rsid w:val="00265F24"/>
    <w:rsid w:val="00276541"/>
    <w:rsid w:val="00302B6A"/>
    <w:rsid w:val="00304F89"/>
    <w:rsid w:val="0037309C"/>
    <w:rsid w:val="00386913"/>
    <w:rsid w:val="00387330"/>
    <w:rsid w:val="003E0791"/>
    <w:rsid w:val="00430BD6"/>
    <w:rsid w:val="00435453"/>
    <w:rsid w:val="0044601C"/>
    <w:rsid w:val="00446A09"/>
    <w:rsid w:val="00447CF4"/>
    <w:rsid w:val="004524A5"/>
    <w:rsid w:val="004532B4"/>
    <w:rsid w:val="00471746"/>
    <w:rsid w:val="00495BB0"/>
    <w:rsid w:val="004A7E7D"/>
    <w:rsid w:val="004B5B11"/>
    <w:rsid w:val="004C68BF"/>
    <w:rsid w:val="005066C2"/>
    <w:rsid w:val="00545BEC"/>
    <w:rsid w:val="00563AD0"/>
    <w:rsid w:val="00574779"/>
    <w:rsid w:val="005816AE"/>
    <w:rsid w:val="00596348"/>
    <w:rsid w:val="005A32EE"/>
    <w:rsid w:val="005E3D8D"/>
    <w:rsid w:val="005E5F9E"/>
    <w:rsid w:val="00602CF0"/>
    <w:rsid w:val="0062617B"/>
    <w:rsid w:val="00636EB2"/>
    <w:rsid w:val="0065713B"/>
    <w:rsid w:val="006729F9"/>
    <w:rsid w:val="00675B2A"/>
    <w:rsid w:val="0068504B"/>
    <w:rsid w:val="006A708A"/>
    <w:rsid w:val="006C4709"/>
    <w:rsid w:val="006D2FBC"/>
    <w:rsid w:val="006E6E9F"/>
    <w:rsid w:val="007004AC"/>
    <w:rsid w:val="00716CF9"/>
    <w:rsid w:val="00721682"/>
    <w:rsid w:val="00724016"/>
    <w:rsid w:val="00725919"/>
    <w:rsid w:val="00747C9A"/>
    <w:rsid w:val="00763C2C"/>
    <w:rsid w:val="007A17D9"/>
    <w:rsid w:val="007C603C"/>
    <w:rsid w:val="00803118"/>
    <w:rsid w:val="00807C2C"/>
    <w:rsid w:val="0084690C"/>
    <w:rsid w:val="008A56B2"/>
    <w:rsid w:val="008B2722"/>
    <w:rsid w:val="008D0745"/>
    <w:rsid w:val="008F267D"/>
    <w:rsid w:val="008F5231"/>
    <w:rsid w:val="008F6053"/>
    <w:rsid w:val="009311BF"/>
    <w:rsid w:val="00933DF2"/>
    <w:rsid w:val="00947265"/>
    <w:rsid w:val="009573B8"/>
    <w:rsid w:val="00962A19"/>
    <w:rsid w:val="00962E90"/>
    <w:rsid w:val="00963093"/>
    <w:rsid w:val="0096368C"/>
    <w:rsid w:val="00964BA6"/>
    <w:rsid w:val="00967630"/>
    <w:rsid w:val="00967852"/>
    <w:rsid w:val="00994E94"/>
    <w:rsid w:val="009A7DD0"/>
    <w:rsid w:val="009B64FA"/>
    <w:rsid w:val="009D074D"/>
    <w:rsid w:val="009E112E"/>
    <w:rsid w:val="009F280C"/>
    <w:rsid w:val="009F28F8"/>
    <w:rsid w:val="009F6CB5"/>
    <w:rsid w:val="00A025A9"/>
    <w:rsid w:val="00A1020C"/>
    <w:rsid w:val="00A86BB6"/>
    <w:rsid w:val="00AC1030"/>
    <w:rsid w:val="00AD335C"/>
    <w:rsid w:val="00AF21ED"/>
    <w:rsid w:val="00B52CE9"/>
    <w:rsid w:val="00B659F5"/>
    <w:rsid w:val="00B66BF6"/>
    <w:rsid w:val="00B8446B"/>
    <w:rsid w:val="00B9271C"/>
    <w:rsid w:val="00BF4FFD"/>
    <w:rsid w:val="00C0237F"/>
    <w:rsid w:val="00C13B5A"/>
    <w:rsid w:val="00C16AAB"/>
    <w:rsid w:val="00C26A46"/>
    <w:rsid w:val="00C72E66"/>
    <w:rsid w:val="00C8366F"/>
    <w:rsid w:val="00C90E27"/>
    <w:rsid w:val="00C94709"/>
    <w:rsid w:val="00C94E9A"/>
    <w:rsid w:val="00CD3BD8"/>
    <w:rsid w:val="00CE79AE"/>
    <w:rsid w:val="00CF1513"/>
    <w:rsid w:val="00CF46AF"/>
    <w:rsid w:val="00D02C26"/>
    <w:rsid w:val="00D20D22"/>
    <w:rsid w:val="00D7143D"/>
    <w:rsid w:val="00DA1EEB"/>
    <w:rsid w:val="00DB048A"/>
    <w:rsid w:val="00DB7E48"/>
    <w:rsid w:val="00DC7AC3"/>
    <w:rsid w:val="00DF4EA4"/>
    <w:rsid w:val="00E001DD"/>
    <w:rsid w:val="00E20A33"/>
    <w:rsid w:val="00E234DC"/>
    <w:rsid w:val="00E313C7"/>
    <w:rsid w:val="00E31470"/>
    <w:rsid w:val="00E33268"/>
    <w:rsid w:val="00E77160"/>
    <w:rsid w:val="00E779C3"/>
    <w:rsid w:val="00EA1CA1"/>
    <w:rsid w:val="00EC2021"/>
    <w:rsid w:val="00ED004A"/>
    <w:rsid w:val="00F2096C"/>
    <w:rsid w:val="00F31594"/>
    <w:rsid w:val="00F410E2"/>
    <w:rsid w:val="00F47753"/>
    <w:rsid w:val="00F477ED"/>
    <w:rsid w:val="00F63EC6"/>
    <w:rsid w:val="00F661FD"/>
    <w:rsid w:val="00F6724A"/>
    <w:rsid w:val="00F95B63"/>
    <w:rsid w:val="00FA102B"/>
    <w:rsid w:val="00FA3350"/>
    <w:rsid w:val="00FB05E2"/>
    <w:rsid w:val="00FC0810"/>
    <w:rsid w:val="00FE0228"/>
    <w:rsid w:val="00FE573E"/>
    <w:rsid w:val="00FF7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729F9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8F267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661FD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Prrafodelista">
    <w:name w:val="List Paragraph"/>
    <w:basedOn w:val="Normal"/>
    <w:uiPriority w:val="34"/>
    <w:qFormat/>
    <w:rsid w:val="00636E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mailto:cade.benalmadena@andaluciaemprend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2930</CharactersWithSpaces>
  <SharedDoc>false</SharedDoc>
  <HLinks>
    <vt:vector size="6" baseType="variant">
      <vt:variant>
        <vt:i4>6684760</vt:i4>
      </vt:variant>
      <vt:variant>
        <vt:i4>0</vt:i4>
      </vt:variant>
      <vt:variant>
        <vt:i4>0</vt:i4>
      </vt:variant>
      <vt:variant>
        <vt:i4>5</vt:i4>
      </vt:variant>
      <vt:variant>
        <vt:lpwstr>mailto:mjcruces@andaluciaemprende.es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ifaber</cp:lastModifiedBy>
  <cp:revision>2</cp:revision>
  <cp:lastPrinted>2008-07-31T10:53:00Z</cp:lastPrinted>
  <dcterms:created xsi:type="dcterms:W3CDTF">2014-02-06T09:43:00Z</dcterms:created>
  <dcterms:modified xsi:type="dcterms:W3CDTF">2014-02-06T09:43:00Z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