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59" w:rsidRPr="00524CEB" w:rsidRDefault="00FD5859" w:rsidP="00F31594">
      <w:pPr>
        <w:spacing w:line="360" w:lineRule="auto"/>
        <w:ind w:firstLine="708"/>
        <w:outlineLvl w:val="0"/>
        <w:rPr>
          <w:rStyle w:val="Strong"/>
          <w:rFonts w:ascii="Verdana" w:hAnsi="Verdana" w:cs="Arial"/>
          <w:b w:val="0"/>
          <w:sz w:val="18"/>
          <w:szCs w:val="18"/>
        </w:rPr>
      </w:pPr>
      <w:r>
        <w:rPr>
          <w:noProof/>
        </w:rPr>
        <w:pict>
          <v:shape id="Imagen 12" o:spid="_x0000_s1027" type="#_x0000_t75" alt="image007" style="position:absolute;left:0;text-align:left;margin-left:0;margin-top:-43.3pt;width:596.25pt;height:846pt;z-index:-251658240;visibility:visible;mso-position-horizontal:center">
            <v:imagedata r:id="rId7" o:title=""/>
          </v:shape>
        </w:pict>
      </w:r>
    </w:p>
    <w:p w:rsidR="00FD5859" w:rsidRDefault="00FD5859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</w:p>
    <w:p w:rsidR="00FD5859" w:rsidRPr="00C560CD" w:rsidRDefault="00FD5859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  <w:r w:rsidRPr="00C560CD">
        <w:rPr>
          <w:rFonts w:ascii="Arial Narrow" w:hAnsi="Arial Narrow" w:cs="Arial"/>
          <w:b/>
          <w:color w:val="333333"/>
          <w:sz w:val="48"/>
          <w:szCs w:val="48"/>
        </w:rPr>
        <w:t>Curso</w:t>
      </w:r>
    </w:p>
    <w:p w:rsidR="00FD5859" w:rsidRPr="00C560CD" w:rsidRDefault="00FD5859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  <w:r>
        <w:rPr>
          <w:rFonts w:ascii="Arial Narrow" w:hAnsi="Arial Narrow" w:cs="Arial"/>
          <w:b/>
          <w:color w:val="333333"/>
          <w:sz w:val="48"/>
          <w:szCs w:val="48"/>
        </w:rPr>
        <w:t>‘Calidad y Medio Ambiente en la Empresa</w:t>
      </w:r>
      <w:r w:rsidRPr="00C560CD">
        <w:rPr>
          <w:rFonts w:ascii="Arial Narrow" w:hAnsi="Arial Narrow" w:cs="Arial"/>
          <w:b/>
          <w:color w:val="333333"/>
          <w:sz w:val="48"/>
          <w:szCs w:val="48"/>
        </w:rPr>
        <w:t>’</w:t>
      </w:r>
    </w:p>
    <w:p w:rsidR="00FD5859" w:rsidRDefault="00FD5859" w:rsidP="00E5741C">
      <w:pPr>
        <w:spacing w:before="120" w:after="120"/>
        <w:rPr>
          <w:rFonts w:ascii="Arial Narrow" w:hAnsi="Arial Narrow"/>
          <w:b/>
          <w:color w:val="333333"/>
          <w:sz w:val="36"/>
          <w:szCs w:val="36"/>
        </w:rPr>
      </w:pPr>
    </w:p>
    <w:p w:rsidR="00FD5859" w:rsidRDefault="00FD5859" w:rsidP="00E5741C">
      <w:pPr>
        <w:spacing w:before="120" w:after="120"/>
        <w:rPr>
          <w:rFonts w:ascii="Arial Narrow" w:hAnsi="Arial Narrow"/>
          <w:b/>
          <w:color w:val="333333"/>
          <w:sz w:val="36"/>
          <w:szCs w:val="36"/>
        </w:rPr>
      </w:pPr>
    </w:p>
    <w:p w:rsidR="00FD5859" w:rsidRPr="00C560CD" w:rsidRDefault="00FD5859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Horario y Fecha: </w:t>
      </w:r>
      <w:r>
        <w:rPr>
          <w:rFonts w:ascii="Arial" w:hAnsi="Arial" w:cs="Arial"/>
          <w:bCs/>
          <w:color w:val="333333"/>
          <w:sz w:val="26"/>
          <w:szCs w:val="26"/>
        </w:rPr>
        <w:t>21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 xml:space="preserve"> de </w:t>
      </w:r>
      <w:r>
        <w:rPr>
          <w:rFonts w:ascii="Arial" w:hAnsi="Arial" w:cs="Arial"/>
          <w:bCs/>
          <w:color w:val="333333"/>
          <w:sz w:val="26"/>
          <w:szCs w:val="26"/>
        </w:rPr>
        <w:t>noviembre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 xml:space="preserve">, de </w:t>
      </w:r>
      <w:smartTag w:uri="urn:schemas-microsoft-com:office:smarttags" w:element="metricconverter">
        <w:smartTagPr>
          <w:attr w:name="ProductID" w:val="09.00 a"/>
        </w:smartTagPr>
        <w:r>
          <w:rPr>
            <w:rFonts w:ascii="Arial" w:hAnsi="Arial" w:cs="Arial"/>
            <w:bCs/>
            <w:color w:val="333333"/>
            <w:sz w:val="26"/>
            <w:szCs w:val="26"/>
          </w:rPr>
          <w:t>09.00 a</w:t>
        </w:r>
      </w:smartTag>
      <w:r>
        <w:rPr>
          <w:rFonts w:ascii="Arial" w:hAnsi="Arial" w:cs="Arial"/>
          <w:bCs/>
          <w:color w:val="333333"/>
          <w:sz w:val="26"/>
          <w:szCs w:val="26"/>
        </w:rPr>
        <w:t xml:space="preserve"> 15.0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 xml:space="preserve">0 h. </w:t>
      </w:r>
    </w:p>
    <w:p w:rsidR="00FD5859" w:rsidRDefault="00FD5859" w:rsidP="005F3145">
      <w:pPr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FD5859" w:rsidRDefault="00FD5859" w:rsidP="005F3145">
      <w:pPr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FD5859" w:rsidRDefault="00FD5859" w:rsidP="005F3145">
      <w:pPr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Lugar: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33333"/>
          <w:sz w:val="26"/>
          <w:szCs w:val="26"/>
        </w:rPr>
        <w:tab/>
      </w:r>
      <w:r w:rsidRPr="005F3145">
        <w:rPr>
          <w:rFonts w:ascii="Arial" w:hAnsi="Arial" w:cs="Arial"/>
          <w:bCs/>
          <w:color w:val="333333"/>
          <w:sz w:val="26"/>
          <w:szCs w:val="26"/>
        </w:rPr>
        <w:t xml:space="preserve">Edificio Santa Adela, (Vivero de Empresas) </w:t>
      </w:r>
    </w:p>
    <w:p w:rsidR="00FD5859" w:rsidRPr="005F3145" w:rsidRDefault="00FD5859" w:rsidP="005F3145">
      <w:pPr>
        <w:ind w:left="708" w:firstLine="708"/>
        <w:rPr>
          <w:rFonts w:ascii="Arial" w:hAnsi="Arial" w:cs="Arial"/>
          <w:bCs/>
          <w:color w:val="333333"/>
          <w:sz w:val="26"/>
          <w:szCs w:val="26"/>
        </w:rPr>
      </w:pPr>
      <w:r w:rsidRPr="005F3145">
        <w:rPr>
          <w:rFonts w:ascii="Arial" w:hAnsi="Arial" w:cs="Arial"/>
          <w:bCs/>
          <w:color w:val="333333"/>
          <w:sz w:val="26"/>
          <w:szCs w:val="26"/>
        </w:rPr>
        <w:t xml:space="preserve">Cogollos Vega </w:t>
      </w:r>
    </w:p>
    <w:p w:rsidR="00FD5859" w:rsidRPr="005F3145" w:rsidRDefault="00FD5859" w:rsidP="005F3145">
      <w:pPr>
        <w:ind w:left="708" w:firstLine="708"/>
        <w:rPr>
          <w:rFonts w:ascii="Arial" w:hAnsi="Arial" w:cs="Arial"/>
          <w:bCs/>
          <w:color w:val="333333"/>
          <w:sz w:val="26"/>
          <w:szCs w:val="26"/>
        </w:rPr>
      </w:pPr>
      <w:r w:rsidRPr="005F3145">
        <w:rPr>
          <w:rFonts w:ascii="Arial" w:hAnsi="Arial" w:cs="Arial"/>
          <w:bCs/>
          <w:color w:val="333333"/>
          <w:sz w:val="26"/>
          <w:szCs w:val="26"/>
        </w:rPr>
        <w:t>Calle Santa Adela</w:t>
      </w:r>
      <w:r>
        <w:rPr>
          <w:rFonts w:ascii="Arial" w:hAnsi="Arial" w:cs="Arial"/>
          <w:bCs/>
          <w:color w:val="333333"/>
          <w:sz w:val="26"/>
          <w:szCs w:val="26"/>
        </w:rPr>
        <w:t>,</w:t>
      </w:r>
      <w:r w:rsidRPr="005F3145">
        <w:rPr>
          <w:rFonts w:ascii="Arial" w:hAnsi="Arial" w:cs="Arial"/>
          <w:bCs/>
          <w:color w:val="333333"/>
          <w:sz w:val="26"/>
          <w:szCs w:val="26"/>
        </w:rPr>
        <w:t xml:space="preserve"> </w:t>
      </w:r>
      <w:r>
        <w:rPr>
          <w:rFonts w:ascii="Arial" w:hAnsi="Arial" w:cs="Arial"/>
          <w:bCs/>
          <w:color w:val="333333"/>
          <w:sz w:val="26"/>
          <w:szCs w:val="26"/>
        </w:rPr>
        <w:t>s</w:t>
      </w:r>
      <w:r w:rsidRPr="005F3145">
        <w:rPr>
          <w:rFonts w:ascii="Arial" w:hAnsi="Arial" w:cs="Arial"/>
          <w:bCs/>
          <w:color w:val="333333"/>
          <w:sz w:val="26"/>
          <w:szCs w:val="26"/>
        </w:rPr>
        <w:t>/</w:t>
      </w:r>
      <w:r>
        <w:rPr>
          <w:rFonts w:ascii="Arial" w:hAnsi="Arial" w:cs="Arial"/>
          <w:bCs/>
          <w:color w:val="333333"/>
          <w:sz w:val="26"/>
          <w:szCs w:val="26"/>
        </w:rPr>
        <w:t>n</w:t>
      </w:r>
      <w:r w:rsidRPr="005F3145">
        <w:rPr>
          <w:rFonts w:ascii="Arial" w:hAnsi="Arial" w:cs="Arial"/>
          <w:bCs/>
          <w:color w:val="333333"/>
          <w:sz w:val="26"/>
          <w:szCs w:val="26"/>
        </w:rPr>
        <w:t>, 18211 Cogollos Vega</w:t>
      </w:r>
    </w:p>
    <w:p w:rsidR="00FD5859" w:rsidRDefault="00FD5859" w:rsidP="005F3145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color w:val="333333"/>
          <w:sz w:val="26"/>
          <w:szCs w:val="26"/>
        </w:rPr>
      </w:pPr>
    </w:p>
    <w:p w:rsidR="00FD5859" w:rsidRPr="00721F23" w:rsidRDefault="00FD5859" w:rsidP="005F562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color w:val="333333"/>
          <w:sz w:val="26"/>
          <w:szCs w:val="26"/>
        </w:rPr>
      </w:pPr>
    </w:p>
    <w:p w:rsidR="00FD5859" w:rsidRDefault="00FD5859" w:rsidP="00634518">
      <w:pPr>
        <w:spacing w:line="360" w:lineRule="auto"/>
        <w:outlineLvl w:val="0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Programa:</w:t>
      </w:r>
    </w:p>
    <w:p w:rsidR="00FD5859" w:rsidRPr="005F3145" w:rsidRDefault="00FD5859" w:rsidP="00E35BA3">
      <w:pPr>
        <w:numPr>
          <w:ilvl w:val="0"/>
          <w:numId w:val="21"/>
        </w:numPr>
        <w:spacing w:line="360" w:lineRule="auto"/>
        <w:outlineLvl w:val="0"/>
        <w:rPr>
          <w:rStyle w:val="Strong"/>
          <w:rFonts w:ascii="Verdana" w:hAnsi="Verdana" w:cs="Arial"/>
          <w:b w:val="0"/>
          <w:sz w:val="24"/>
          <w:szCs w:val="24"/>
        </w:rPr>
      </w:pPr>
      <w:r w:rsidRPr="005F3145">
        <w:rPr>
          <w:rStyle w:val="Strong"/>
          <w:rFonts w:ascii="Verdana" w:hAnsi="Verdana" w:cs="Arial"/>
          <w:b w:val="0"/>
          <w:sz w:val="24"/>
          <w:szCs w:val="24"/>
        </w:rPr>
        <w:t>1. Introducción</w:t>
      </w:r>
    </w:p>
    <w:p w:rsidR="00FD5859" w:rsidRPr="005F3145" w:rsidRDefault="00FD5859" w:rsidP="00E35BA3">
      <w:pPr>
        <w:numPr>
          <w:ilvl w:val="0"/>
          <w:numId w:val="21"/>
        </w:numPr>
        <w:spacing w:line="360" w:lineRule="auto"/>
        <w:outlineLvl w:val="0"/>
        <w:rPr>
          <w:rStyle w:val="Strong"/>
          <w:rFonts w:ascii="Verdana" w:hAnsi="Verdana" w:cs="Arial"/>
          <w:b w:val="0"/>
          <w:sz w:val="24"/>
          <w:szCs w:val="24"/>
        </w:rPr>
      </w:pPr>
      <w:r w:rsidRPr="005F3145">
        <w:rPr>
          <w:rStyle w:val="Strong"/>
          <w:rFonts w:ascii="Verdana" w:hAnsi="Verdana" w:cs="Arial"/>
          <w:b w:val="0"/>
          <w:sz w:val="24"/>
          <w:szCs w:val="24"/>
        </w:rPr>
        <w:t>2. Instrumentos preventivos para la gestión</w:t>
      </w:r>
    </w:p>
    <w:p w:rsidR="00FD5859" w:rsidRPr="005F3145" w:rsidRDefault="00FD5859" w:rsidP="00E35BA3">
      <w:pPr>
        <w:numPr>
          <w:ilvl w:val="0"/>
          <w:numId w:val="21"/>
        </w:numPr>
        <w:spacing w:line="360" w:lineRule="auto"/>
        <w:outlineLvl w:val="0"/>
        <w:rPr>
          <w:rStyle w:val="Strong"/>
          <w:rFonts w:ascii="Verdana" w:hAnsi="Verdana" w:cs="Arial"/>
          <w:b w:val="0"/>
          <w:sz w:val="24"/>
          <w:szCs w:val="24"/>
        </w:rPr>
      </w:pPr>
      <w:r w:rsidRPr="005F3145">
        <w:rPr>
          <w:rStyle w:val="Strong"/>
          <w:rFonts w:ascii="Verdana" w:hAnsi="Verdana" w:cs="Arial"/>
          <w:b w:val="0"/>
          <w:sz w:val="24"/>
          <w:szCs w:val="24"/>
        </w:rPr>
        <w:t>3. La calidad en la empresa</w:t>
      </w:r>
    </w:p>
    <w:p w:rsidR="00FD5859" w:rsidRPr="005F3145" w:rsidRDefault="00FD5859" w:rsidP="00E35BA3">
      <w:pPr>
        <w:numPr>
          <w:ilvl w:val="0"/>
          <w:numId w:val="21"/>
        </w:numPr>
        <w:spacing w:line="360" w:lineRule="auto"/>
        <w:outlineLvl w:val="0"/>
        <w:rPr>
          <w:rFonts w:ascii="Verdana" w:hAnsi="Verdana" w:cs="Arial"/>
          <w:bCs/>
          <w:sz w:val="24"/>
          <w:szCs w:val="24"/>
        </w:rPr>
      </w:pPr>
      <w:r w:rsidRPr="005F3145">
        <w:rPr>
          <w:rStyle w:val="Strong"/>
          <w:rFonts w:ascii="Verdana" w:hAnsi="Verdana" w:cs="Arial"/>
          <w:b w:val="0"/>
          <w:sz w:val="24"/>
          <w:szCs w:val="24"/>
        </w:rPr>
        <w:t>4. Aspectos de una empresa socialmente responsable</w:t>
      </w:r>
    </w:p>
    <w:p w:rsidR="00FD5859" w:rsidRDefault="00FD5859" w:rsidP="00E5741C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sz w:val="24"/>
          <w:szCs w:val="24"/>
        </w:rPr>
      </w:pPr>
    </w:p>
    <w:p w:rsidR="00FD5859" w:rsidRPr="00E5741C" w:rsidRDefault="00FD5859" w:rsidP="00E5741C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sz w:val="24"/>
          <w:szCs w:val="24"/>
        </w:rPr>
      </w:pPr>
    </w:p>
    <w:p w:rsidR="00FD5859" w:rsidRPr="00E5741C" w:rsidRDefault="00FD5859" w:rsidP="005F562D">
      <w:pPr>
        <w:autoSpaceDE w:val="0"/>
        <w:autoSpaceDN w:val="0"/>
        <w:adjustRightInd w:val="0"/>
        <w:spacing w:line="288" w:lineRule="auto"/>
        <w:ind w:left="993" w:hanging="993"/>
        <w:rPr>
          <w:rFonts w:ascii="Arial" w:hAnsi="Arial" w:cs="Arial"/>
          <w:sz w:val="24"/>
          <w:szCs w:val="24"/>
        </w:rPr>
      </w:pPr>
      <w:r w:rsidRPr="00E5741C">
        <w:rPr>
          <w:rFonts w:ascii="Arial" w:hAnsi="Arial" w:cs="Arial"/>
          <w:b/>
          <w:sz w:val="24"/>
          <w:szCs w:val="24"/>
        </w:rPr>
        <w:t>Ponente</w:t>
      </w:r>
      <w:r w:rsidRPr="005F562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José Manuel Arroyo Mesa. Técnico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CADE Alfacar</w:t>
        </w:r>
      </w:smartTag>
      <w:r>
        <w:rPr>
          <w:rFonts w:ascii="Arial" w:hAnsi="Arial" w:cs="Arial"/>
          <w:sz w:val="24"/>
          <w:szCs w:val="24"/>
        </w:rPr>
        <w:t>.</w:t>
      </w:r>
    </w:p>
    <w:p w:rsidR="00FD5859" w:rsidRPr="00E5741C" w:rsidRDefault="00FD5859" w:rsidP="00C94709">
      <w:pPr>
        <w:spacing w:before="120" w:after="120" w:line="288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5741C">
        <w:rPr>
          <w:rFonts w:ascii="Arial" w:hAnsi="Arial" w:cs="Arial"/>
          <w:b/>
          <w:bCs/>
          <w:color w:val="333333"/>
          <w:sz w:val="24"/>
          <w:szCs w:val="24"/>
        </w:rPr>
        <w:t xml:space="preserve">Información e inscripciones: </w:t>
      </w:r>
    </w:p>
    <w:p w:rsidR="00FD5859" w:rsidRPr="000527A1" w:rsidRDefault="00FD5859" w:rsidP="00E5741C">
      <w:pPr>
        <w:spacing w:before="120" w:after="120" w:line="288" w:lineRule="auto"/>
        <w:rPr>
          <w:rStyle w:val="Strong"/>
          <w:rFonts w:ascii="Arial" w:hAnsi="Arial" w:cs="Arial"/>
          <w:b w:val="0"/>
          <w:color w:val="333333"/>
          <w:sz w:val="24"/>
          <w:szCs w:val="24"/>
          <w:lang w:val="fr-FR"/>
        </w:rPr>
      </w:pPr>
      <w:r w:rsidRPr="000527A1">
        <w:rPr>
          <w:rFonts w:ascii="Arial" w:hAnsi="Arial" w:cs="Arial"/>
          <w:color w:val="333333"/>
          <w:sz w:val="24"/>
          <w:szCs w:val="24"/>
          <w:lang w:val="fr-FR"/>
        </w:rPr>
        <w:t>Tel.:</w:t>
      </w:r>
      <w:r w:rsidRPr="000527A1">
        <w:rPr>
          <w:rFonts w:ascii="Arial" w:hAnsi="Arial" w:cs="Arial"/>
          <w:bCs/>
          <w:color w:val="333333"/>
          <w:sz w:val="26"/>
          <w:szCs w:val="26"/>
          <w:lang w:val="fr-FR"/>
        </w:rPr>
        <w:t xml:space="preserve"> </w:t>
      </w:r>
      <w:r w:rsidRPr="000527A1">
        <w:rPr>
          <w:rFonts w:ascii="Arial" w:hAnsi="Arial" w:cs="Arial"/>
          <w:bCs/>
          <w:color w:val="333333"/>
          <w:sz w:val="24"/>
          <w:szCs w:val="24"/>
          <w:lang w:val="fr-FR"/>
        </w:rPr>
        <w:t>958565032 - 671536752</w:t>
      </w:r>
      <w:r w:rsidRPr="000527A1">
        <w:rPr>
          <w:rStyle w:val="Strong"/>
          <w:rFonts w:ascii="Arial" w:hAnsi="Arial" w:cs="Arial"/>
          <w:b w:val="0"/>
          <w:color w:val="333333"/>
          <w:sz w:val="24"/>
          <w:szCs w:val="24"/>
          <w:lang w:val="fr-FR"/>
        </w:rPr>
        <w:t xml:space="preserve"> </w:t>
      </w:r>
    </w:p>
    <w:p w:rsidR="00FD5859" w:rsidRPr="000527A1" w:rsidRDefault="00FD5859" w:rsidP="00E5741C">
      <w:pPr>
        <w:spacing w:before="120" w:after="120" w:line="288" w:lineRule="auto"/>
        <w:rPr>
          <w:rStyle w:val="Strong"/>
          <w:rFonts w:ascii="Arial" w:hAnsi="Arial" w:cs="Arial"/>
          <w:b w:val="0"/>
          <w:color w:val="333333"/>
          <w:sz w:val="24"/>
          <w:szCs w:val="24"/>
          <w:lang w:val="fr-FR"/>
        </w:rPr>
      </w:pPr>
      <w:r w:rsidRPr="000527A1">
        <w:rPr>
          <w:rStyle w:val="Strong"/>
          <w:rFonts w:ascii="Arial" w:hAnsi="Arial" w:cs="Arial"/>
          <w:b w:val="0"/>
          <w:color w:val="333333"/>
          <w:sz w:val="24"/>
          <w:szCs w:val="24"/>
          <w:lang w:val="fr-FR"/>
        </w:rPr>
        <w:t xml:space="preserve">Email: </w:t>
      </w:r>
      <w:hyperlink r:id="rId8" w:history="1">
        <w:r w:rsidRPr="000527A1">
          <w:rPr>
            <w:rStyle w:val="Hyperlink"/>
            <w:rFonts w:ascii="Arial" w:hAnsi="Arial" w:cs="Arial"/>
            <w:sz w:val="24"/>
            <w:szCs w:val="24"/>
            <w:lang w:val="fr-FR"/>
          </w:rPr>
          <w:t>cade.alfacar@andaluciaemprende.es</w:t>
        </w:r>
      </w:hyperlink>
    </w:p>
    <w:p w:rsidR="00FD5859" w:rsidRPr="000527A1" w:rsidRDefault="00FD5859" w:rsidP="00E5741C">
      <w:pPr>
        <w:spacing w:before="120" w:after="120" w:line="288" w:lineRule="auto"/>
        <w:rPr>
          <w:rStyle w:val="Strong"/>
          <w:rFonts w:ascii="Arial" w:hAnsi="Arial" w:cs="Arial"/>
          <w:b w:val="0"/>
          <w:color w:val="333333"/>
          <w:sz w:val="24"/>
          <w:szCs w:val="24"/>
          <w:lang w:val="fr-FR"/>
        </w:rPr>
      </w:pPr>
    </w:p>
    <w:p w:rsidR="00FD5859" w:rsidRPr="000527A1" w:rsidRDefault="00FD5859" w:rsidP="00E5741C">
      <w:pPr>
        <w:spacing w:before="120" w:after="120" w:line="288" w:lineRule="auto"/>
        <w:rPr>
          <w:rStyle w:val="Strong"/>
          <w:rFonts w:ascii="Arial" w:hAnsi="Arial" w:cs="Arial"/>
          <w:b w:val="0"/>
          <w:color w:val="333333"/>
          <w:sz w:val="24"/>
          <w:szCs w:val="24"/>
          <w:lang w:val="fr-FR"/>
        </w:rPr>
      </w:pPr>
    </w:p>
    <w:p w:rsidR="00FD5859" w:rsidRPr="008D532F" w:rsidRDefault="00FD5859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>Síguenos en ...</w:t>
      </w:r>
    </w:p>
    <w:p w:rsidR="00FD5859" w:rsidRPr="008D532F" w:rsidRDefault="00FD5859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>
          <v:shape id="Imagen 15" o:spid="_x0000_s1028" type="#_x0000_t75" alt="cid:image004.gif@01CDF7E3.42226680" style="position:absolute;margin-left:93.45pt;margin-top:.55pt;width:22.5pt;height:23.25pt;z-index:-251655168;visibility:visible">
            <v:imagedata r:id="rId9" o:title=""/>
          </v:shape>
        </w:pict>
      </w:r>
      <w:r>
        <w:rPr>
          <w:noProof/>
        </w:rPr>
        <w:pict>
          <v:shape id="Imagen 14" o:spid="_x0000_s1029" type="#_x0000_t75" alt="cid:image003.gif@01CDF7E3.42226680" style="position:absolute;margin-left:62.65pt;margin-top:.55pt;width:22.5pt;height:23.25pt;z-index:-251656192;visibility:visible">
            <v:imagedata r:id="rId10" o:title=""/>
          </v:shape>
        </w:pict>
      </w:r>
      <w:r>
        <w:rPr>
          <w:noProof/>
        </w:rPr>
        <w:pict>
          <v:shape id="Imagen 13" o:spid="_x0000_s1030" type="#_x0000_t75" alt="cid:image002.gif@01CDF7E3.42226680" style="position:absolute;margin-left:31.95pt;margin-top:.55pt;width:22.5pt;height:23.25pt;z-index:-251657216;visibility:visible">
            <v:imagedata r:id="rId11" o:title=""/>
          </v:shape>
        </w:pict>
      </w:r>
      <w:r>
        <w:rPr>
          <w:noProof/>
        </w:rPr>
        <w:pict>
          <v:shape id="Imagen 6" o:spid="_x0000_s1031" type="#_x0000_t75" alt="cid:image004.gif@01CDF7E3.42226680" style="position:absolute;margin-left:93.45pt;margin-top:.55pt;width:22.5pt;height:23.25pt;z-index:-251662336;visibility:visible">
            <v:imagedata r:id="rId9" o:title=""/>
          </v:shape>
        </w:pict>
      </w:r>
      <w:r>
        <w:rPr>
          <w:noProof/>
        </w:rPr>
        <w:pict>
          <v:shape id="Imagen 7" o:spid="_x0000_s1032" type="#_x0000_t75" alt="cid:image003.gif@01CDF7E3.42226680" style="position:absolute;margin-left:62.65pt;margin-top:.55pt;width:22.5pt;height:23.25pt;z-index:-251661312;visibility:visible">
            <v:imagedata r:id="rId10" o:title=""/>
          </v:shape>
        </w:pict>
      </w:r>
      <w:r>
        <w:rPr>
          <w:noProof/>
        </w:rPr>
        <w:pict>
          <v:shape id="Imagen 8" o:spid="_x0000_s1033" type="#_x0000_t75" alt="cid:image002.gif@01CDF7E3.42226680" style="position:absolute;margin-left:31.95pt;margin-top:.55pt;width:22.5pt;height:23.25pt;z-index:-251660288;visibility:visible">
            <v:imagedata r:id="rId11" o:title=""/>
          </v:shape>
        </w:pict>
      </w:r>
      <w:hyperlink r:id="rId12" w:tooltip="&quot;Síguenos en facebook&quot; t " w:history="1">
        <w:r w:rsidRPr="00CC75F3">
          <w:rPr>
            <w:rFonts w:ascii="Arial" w:hAnsi="Arial" w:cs="Arial"/>
            <w:b/>
            <w:noProof/>
            <w:sz w:val="16"/>
            <w:szCs w:val="16"/>
          </w:rPr>
          <w:pict>
            <v:shape id="Imagen 1" o:spid="_x0000_i1027" type="#_x0000_t75" href="http://www.facebook.com/andaluciaempr" title="&quot;Síguenos en facebook&quot; t " style="width:22.5pt;height:23.25pt;visibility:visible" o:button="t">
              <v:fill o:detectmouseclick="t"/>
              <v:imagedata r:id="rId13" o:title=""/>
            </v:shape>
          </w:pict>
        </w:r>
      </w:hyperlink>
    </w:p>
    <w:p w:rsidR="00FD5859" w:rsidRDefault="00FD5859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FD5859" w:rsidRPr="008D532F" w:rsidRDefault="00FD5859" w:rsidP="00E5741C">
      <w:pPr>
        <w:spacing w:line="288" w:lineRule="auto"/>
        <w:rPr>
          <w:rStyle w:val="Strong"/>
          <w:rFonts w:ascii="Arial" w:hAnsi="Arial" w:cs="Arial"/>
          <w:b w:val="0"/>
          <w:color w:val="333333"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>
        <w:rPr>
          <w:rFonts w:ascii="Arial" w:hAnsi="Arial" w:cs="Arial"/>
          <w:b/>
          <w:bCs/>
          <w:sz w:val="16"/>
          <w:szCs w:val="16"/>
        </w:rPr>
        <w:t>Granada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4" w:history="1">
        <w:r w:rsidRPr="008D532F">
          <w:rPr>
            <w:rStyle w:val="Hyperlink"/>
            <w:rFonts w:ascii="Arial" w:hAnsi="Arial" w:cs="Arial"/>
            <w:b/>
            <w:bCs/>
            <w:sz w:val="16"/>
            <w:szCs w:val="16"/>
          </w:rPr>
          <w:t>http://www.facebook.com/cade</w:t>
        </w:r>
        <w:r>
          <w:rPr>
            <w:rStyle w:val="Hyperlink"/>
            <w:rFonts w:ascii="Arial" w:hAnsi="Arial" w:cs="Arial"/>
            <w:b/>
            <w:bCs/>
            <w:sz w:val="16"/>
            <w:szCs w:val="16"/>
          </w:rPr>
          <w:t>granada</w:t>
        </w:r>
      </w:hyperlink>
    </w:p>
    <w:p w:rsidR="00FD5859" w:rsidRPr="00756348" w:rsidRDefault="00FD5859" w:rsidP="00613A03">
      <w:pPr>
        <w:rPr>
          <w:rFonts w:ascii="Arial Narrow" w:hAnsi="Arial Narrow" w:cs="Arial"/>
          <w:b/>
          <w:sz w:val="24"/>
          <w:szCs w:val="24"/>
        </w:rPr>
      </w:pPr>
      <w:r>
        <w:rPr>
          <w:noProof/>
        </w:rPr>
        <w:pict>
          <v:shape id="Imagen 11" o:spid="_x0000_s1034" type="#_x0000_t75" alt="LOGO AE-CEICE (v" style="position:absolute;margin-left:75pt;margin-top:723.9pt;width:271.3pt;height:40.65pt;z-index:251657216;visibility:visible;mso-position-horizontal-relative:margin;mso-position-vertical-relative:margin">
            <v:imagedata r:id="rId15" o:title=""/>
            <w10:wrap type="square" anchorx="margin" anchory="margin"/>
          </v:shape>
        </w:pict>
      </w:r>
    </w:p>
    <w:sectPr w:rsidR="00FD5859" w:rsidRPr="00756348" w:rsidSect="00C94709">
      <w:footerReference w:type="default" r:id="rId16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59" w:rsidRDefault="00FD5859">
      <w:r>
        <w:separator/>
      </w:r>
    </w:p>
  </w:endnote>
  <w:endnote w:type="continuationSeparator" w:id="0">
    <w:p w:rsidR="00FD5859" w:rsidRDefault="00FD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59" w:rsidRPr="00BF4FFD" w:rsidRDefault="00FD5859">
    <w:pPr>
      <w:pStyle w:val="Footer"/>
      <w:rPr>
        <w:color w:val="80808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6192" wrapcoords="0 0 21600 0 21600 21600 0 21600 0 0" filled="f" stroked="f">
          <v:textbox style="mso-next-textbox:#_x0000_s2049">
            <w:txbxContent>
              <w:p w:rsidR="00FD5859" w:rsidRPr="00BF4FFD" w:rsidRDefault="00FD5859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59" w:rsidRDefault="00FD5859">
      <w:r>
        <w:separator/>
      </w:r>
    </w:p>
  </w:footnote>
  <w:footnote w:type="continuationSeparator" w:id="0">
    <w:p w:rsidR="00FD5859" w:rsidRDefault="00FD5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3pt;height:204pt" o:bullet="t">
        <v:imagedata r:id="rId1" o:title=""/>
      </v:shape>
    </w:pict>
  </w:numPicBullet>
  <w:numPicBullet w:numPicBulletId="1">
    <w:pict>
      <v:shape id="_x0000_i1026" type="#_x0000_t75" style="width:63pt;height:55.5pt" o:bullet="t">
        <v:imagedata r:id="rId2" o:title="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B798F"/>
    <w:multiLevelType w:val="hybridMultilevel"/>
    <w:tmpl w:val="46860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16D38"/>
    <w:multiLevelType w:val="hybridMultilevel"/>
    <w:tmpl w:val="801E6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7"/>
  </w:num>
  <w:num w:numId="13">
    <w:abstractNumId w:val="20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6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030"/>
    <w:rsid w:val="000527A1"/>
    <w:rsid w:val="00061D8C"/>
    <w:rsid w:val="00082704"/>
    <w:rsid w:val="000C470D"/>
    <w:rsid w:val="000E6334"/>
    <w:rsid w:val="001402A7"/>
    <w:rsid w:val="001562AF"/>
    <w:rsid w:val="00190D5F"/>
    <w:rsid w:val="001916FA"/>
    <w:rsid w:val="00204CCE"/>
    <w:rsid w:val="0023533E"/>
    <w:rsid w:val="002607C9"/>
    <w:rsid w:val="002660F8"/>
    <w:rsid w:val="002D51A8"/>
    <w:rsid w:val="002E0C5C"/>
    <w:rsid w:val="003744BE"/>
    <w:rsid w:val="003752AA"/>
    <w:rsid w:val="003D7A75"/>
    <w:rsid w:val="003E2C4B"/>
    <w:rsid w:val="003F0CC6"/>
    <w:rsid w:val="00412864"/>
    <w:rsid w:val="00416642"/>
    <w:rsid w:val="00421EB5"/>
    <w:rsid w:val="004541E0"/>
    <w:rsid w:val="00495BB0"/>
    <w:rsid w:val="004A1C0C"/>
    <w:rsid w:val="00524CEB"/>
    <w:rsid w:val="005330E6"/>
    <w:rsid w:val="00545BEC"/>
    <w:rsid w:val="005466B4"/>
    <w:rsid w:val="00561F8C"/>
    <w:rsid w:val="005650AC"/>
    <w:rsid w:val="00570F8C"/>
    <w:rsid w:val="00573415"/>
    <w:rsid w:val="005816AE"/>
    <w:rsid w:val="005E3D8D"/>
    <w:rsid w:val="005F3145"/>
    <w:rsid w:val="005F562D"/>
    <w:rsid w:val="00611BF9"/>
    <w:rsid w:val="00613A03"/>
    <w:rsid w:val="00634518"/>
    <w:rsid w:val="0065535A"/>
    <w:rsid w:val="006B1F18"/>
    <w:rsid w:val="006C4709"/>
    <w:rsid w:val="006E662B"/>
    <w:rsid w:val="006E6E9F"/>
    <w:rsid w:val="00721682"/>
    <w:rsid w:val="00721F23"/>
    <w:rsid w:val="00724016"/>
    <w:rsid w:val="00740568"/>
    <w:rsid w:val="00756348"/>
    <w:rsid w:val="007A17D9"/>
    <w:rsid w:val="008067D6"/>
    <w:rsid w:val="00807C2C"/>
    <w:rsid w:val="008B6B96"/>
    <w:rsid w:val="008D532F"/>
    <w:rsid w:val="008F5462"/>
    <w:rsid w:val="008F6053"/>
    <w:rsid w:val="0091661E"/>
    <w:rsid w:val="009311BF"/>
    <w:rsid w:val="009573B8"/>
    <w:rsid w:val="0096099B"/>
    <w:rsid w:val="00962E90"/>
    <w:rsid w:val="00963093"/>
    <w:rsid w:val="00964BA6"/>
    <w:rsid w:val="009850C9"/>
    <w:rsid w:val="00992A3E"/>
    <w:rsid w:val="009D074D"/>
    <w:rsid w:val="009F28F8"/>
    <w:rsid w:val="00A83A87"/>
    <w:rsid w:val="00A86BB6"/>
    <w:rsid w:val="00A876DE"/>
    <w:rsid w:val="00AC1030"/>
    <w:rsid w:val="00AC307D"/>
    <w:rsid w:val="00AD335C"/>
    <w:rsid w:val="00AF21ED"/>
    <w:rsid w:val="00B32FEB"/>
    <w:rsid w:val="00B34470"/>
    <w:rsid w:val="00B43F0B"/>
    <w:rsid w:val="00B52CE9"/>
    <w:rsid w:val="00B571C7"/>
    <w:rsid w:val="00B659F5"/>
    <w:rsid w:val="00BA54BB"/>
    <w:rsid w:val="00BC0B39"/>
    <w:rsid w:val="00BF4FFD"/>
    <w:rsid w:val="00C0237F"/>
    <w:rsid w:val="00C336B6"/>
    <w:rsid w:val="00C560CD"/>
    <w:rsid w:val="00C66650"/>
    <w:rsid w:val="00C71842"/>
    <w:rsid w:val="00C72E66"/>
    <w:rsid w:val="00C84617"/>
    <w:rsid w:val="00C94709"/>
    <w:rsid w:val="00CC75F3"/>
    <w:rsid w:val="00CD2606"/>
    <w:rsid w:val="00CE79AE"/>
    <w:rsid w:val="00D02C26"/>
    <w:rsid w:val="00D50FF5"/>
    <w:rsid w:val="00D84433"/>
    <w:rsid w:val="00DB048A"/>
    <w:rsid w:val="00E1626E"/>
    <w:rsid w:val="00E33268"/>
    <w:rsid w:val="00E35BA3"/>
    <w:rsid w:val="00E43300"/>
    <w:rsid w:val="00E5741C"/>
    <w:rsid w:val="00E66BBD"/>
    <w:rsid w:val="00EC0A00"/>
    <w:rsid w:val="00ED004A"/>
    <w:rsid w:val="00EF6CFC"/>
    <w:rsid w:val="00F02248"/>
    <w:rsid w:val="00F31594"/>
    <w:rsid w:val="00F6685D"/>
    <w:rsid w:val="00F6724A"/>
    <w:rsid w:val="00F80BB1"/>
    <w:rsid w:val="00F95B63"/>
    <w:rsid w:val="00F96020"/>
    <w:rsid w:val="00FC0810"/>
    <w:rsid w:val="00FD5859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B5"/>
    <w:rPr>
      <w:rFonts w:ascii="Trade Gothic Ext EOI" w:hAnsi="Trade Gothic Ext EO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E90"/>
    <w:rPr>
      <w:rFonts w:ascii="Trade Gothic Ext EOI" w:hAnsi="Trade Gothic Ext EOI" w:cs="Times New Roman"/>
      <w:snapToGrid w:val="0"/>
    </w:rPr>
  </w:style>
  <w:style w:type="paragraph" w:styleId="Footer">
    <w:name w:val="footer"/>
    <w:basedOn w:val="Normal"/>
    <w:link w:val="FooterCh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ade Gothic Ext EOI" w:hAnsi="Trade Gothic Ext EO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62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2E90"/>
    <w:rPr>
      <w:rFonts w:ascii="Tahoma" w:hAnsi="Tahoma" w:cs="Tahoma"/>
      <w:snapToGrid w:val="0"/>
      <w:sz w:val="16"/>
      <w:szCs w:val="16"/>
    </w:rPr>
  </w:style>
  <w:style w:type="character" w:styleId="Strong">
    <w:name w:val="Strong"/>
    <w:basedOn w:val="DefaultParagraphFont"/>
    <w:uiPriority w:val="99"/>
    <w:qFormat/>
    <w:rsid w:val="00F31594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9F28F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74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e.alfacar@andaluciaemprende.es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facebook.com/andaluciaempr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facebook.com/cadesevill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123</Words>
  <Characters>681</Characters>
  <Application>Microsoft Office Outlook</Application>
  <DocSecurity>0</DocSecurity>
  <Lines>0</Lines>
  <Paragraphs>0</Paragraphs>
  <ScaleCrop>false</ScaleCrop>
  <Company>Fundación EOI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mlrodriguez</cp:lastModifiedBy>
  <cp:revision>2</cp:revision>
  <cp:lastPrinted>2008-07-31T09:53:00Z</cp:lastPrinted>
  <dcterms:created xsi:type="dcterms:W3CDTF">2013-10-25T23:12:00Z</dcterms:created>
  <dcterms:modified xsi:type="dcterms:W3CDTF">2013-10-25T23:12:00Z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