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110" w:rsidRPr="00524CEB" w:rsidRDefault="002314A6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 w:rsidRPr="002314A6">
        <w:rPr>
          <w:noProof/>
        </w:rPr>
        <w:pict>
          <v:rect id="_x0000_s1033" style="position:absolute;left:0;text-align:left;margin-left:-83.95pt;margin-top:-68.6pt;width:64.35pt;height:878.45pt;z-index:-251662338" fillcolor="#4e6128 [1606]" strokecolor="#f2f2f2 [3041]" strokeweight="3pt">
            <v:shadow on="t" type="perspective" color="#4e6128 [1606]" opacity=".5" offset="1pt" offset2="-1pt"/>
          </v:rect>
        </w:pict>
      </w:r>
      <w:r w:rsidR="006B0E62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288290</wp:posOffset>
            </wp:positionH>
            <wp:positionV relativeFrom="paragraph">
              <wp:posOffset>-260350</wp:posOffset>
            </wp:positionV>
            <wp:extent cx="4309745" cy="598805"/>
            <wp:effectExtent l="19050" t="0" r="0" b="0"/>
            <wp:wrapNone/>
            <wp:docPr id="4" name="3 Imagen" descr="LOGO AE-CEICE (v.pastilla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E-CEICE (v.pastilla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974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2AE7" w:rsidRDefault="002314A6" w:rsidP="00C22C5F">
      <w:pPr>
        <w:rPr>
          <w:rFonts w:ascii="Arial Narrow" w:hAnsi="Arial Narrow"/>
          <w:b/>
          <w:color w:val="C00000"/>
          <w:sz w:val="56"/>
          <w:szCs w:val="56"/>
        </w:rPr>
      </w:pPr>
      <w:r w:rsidRPr="002314A6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margin-left:-64.25pt;margin-top:30.15pt;width:30.55pt;height:363.3pt;z-index:-251646976">
            <v:shadow color="#868686"/>
            <v:textpath style="font-family:&quot;Arial Black&quot;;v-text-kern:t" trim="t" fitpath="t" string="M&#10;A&#10;R&#10;Z&#10;O&#10;&#10;"/>
          </v:shape>
        </w:pict>
      </w:r>
      <w:r w:rsidR="006B0E62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5308893</wp:posOffset>
            </wp:positionH>
            <wp:positionV relativeFrom="paragraph">
              <wp:posOffset>388970</wp:posOffset>
            </wp:positionV>
            <wp:extent cx="885075" cy="431514"/>
            <wp:effectExtent l="19050" t="0" r="0" b="0"/>
            <wp:wrapNone/>
            <wp:docPr id="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75" cy="431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314A6">
        <w:rPr>
          <w:noProof/>
        </w:rPr>
        <w:pict>
          <v:rect id="_x0000_s1035" style="position:absolute;margin-left:-26.7pt;margin-top:16.5pt;width:546.2pt;height:60.85pt;z-index:-251664388;mso-position-horizontal-relative:text;mso-position-vertical-relative:text" fillcolor="#9bbb59 [3206]" strokecolor="#f2f2f2 [3041]" strokeweight="3pt">
            <v:shadow on="t" type="perspective" color="#4e6128 [1606]" opacity=".5" offset="1pt" offset2="-1pt"/>
          </v:rect>
        </w:pict>
      </w:r>
    </w:p>
    <w:p w:rsidR="00C22C5F" w:rsidRPr="006B0E62" w:rsidRDefault="00C22C5F" w:rsidP="006B0E62">
      <w:pPr>
        <w:rPr>
          <w:rFonts w:ascii="Arial Narrow" w:hAnsi="Arial Narrow"/>
          <w:b/>
          <w:color w:val="FFFFFF" w:themeColor="background1"/>
          <w:sz w:val="68"/>
          <w:szCs w:val="68"/>
        </w:rPr>
      </w:pPr>
      <w:r w:rsidRPr="006B0E62">
        <w:rPr>
          <w:rFonts w:ascii="Arial Narrow" w:hAnsi="Arial Narrow"/>
          <w:b/>
          <w:color w:val="FFFFFF" w:themeColor="background1"/>
          <w:sz w:val="68"/>
          <w:szCs w:val="68"/>
        </w:rPr>
        <w:t>Formación Básica Empresarial</w:t>
      </w:r>
    </w:p>
    <w:p w:rsidR="006B0E62" w:rsidRPr="006B0E62" w:rsidRDefault="006B0E62" w:rsidP="006B0E62">
      <w:pPr>
        <w:ind w:left="284"/>
        <w:rPr>
          <w:rFonts w:ascii="Arial Narrow" w:hAnsi="Arial Narrow"/>
          <w:b/>
          <w:color w:val="C00000"/>
          <w:sz w:val="28"/>
          <w:szCs w:val="56"/>
        </w:rPr>
      </w:pPr>
    </w:p>
    <w:p w:rsidR="00F979F5" w:rsidRPr="00F979F5" w:rsidRDefault="00F979F5" w:rsidP="006B0E62">
      <w:pPr>
        <w:ind w:left="284"/>
        <w:jc w:val="center"/>
        <w:rPr>
          <w:rFonts w:ascii="Arial Narrow" w:hAnsi="Arial Narrow"/>
          <w:b/>
          <w:color w:val="333333"/>
          <w:sz w:val="58"/>
          <w:szCs w:val="58"/>
        </w:rPr>
      </w:pPr>
    </w:p>
    <w:p w:rsidR="006B0E62" w:rsidRDefault="002314A6" w:rsidP="006B0E62">
      <w:pPr>
        <w:spacing w:line="288" w:lineRule="auto"/>
        <w:ind w:left="284"/>
        <w:rPr>
          <w:rFonts w:ascii="Arial Narrow" w:hAnsi="Arial Narrow"/>
          <w:b/>
          <w:bCs/>
          <w:color w:val="333333"/>
          <w:sz w:val="24"/>
          <w:szCs w:val="31"/>
        </w:rPr>
      </w:pPr>
      <w:r w:rsidRPr="002314A6">
        <w:rPr>
          <w:rFonts w:ascii="Arial Narrow" w:hAnsi="Arial Narrow"/>
          <w:b/>
          <w:noProof/>
          <w:color w:val="333333"/>
          <w:sz w:val="58"/>
          <w:szCs w:val="5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-.8pt;margin-top:3.55pt;width:426.8pt;height:40.8pt;z-index:251671552;mso-height-percent:200;mso-height-percent:200;mso-width-relative:margin;mso-height-relative:margin">
            <v:textbox style="mso-fit-shape-to-text:t">
              <w:txbxContent>
                <w:p w:rsidR="006A093A" w:rsidRPr="007F261C" w:rsidRDefault="00DF6103" w:rsidP="007F261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LAS PRESTACIONES DEL TRABAJADOR AUTONOMO</w:t>
                  </w:r>
                </w:p>
              </w:txbxContent>
            </v:textbox>
          </v:shape>
        </w:pict>
      </w:r>
    </w:p>
    <w:p w:rsidR="0064183E" w:rsidRDefault="0064183E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4"/>
          <w:szCs w:val="31"/>
        </w:rPr>
      </w:pPr>
    </w:p>
    <w:p w:rsidR="007C46A0" w:rsidRDefault="007C46A0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4"/>
          <w:szCs w:val="31"/>
        </w:rPr>
      </w:pPr>
    </w:p>
    <w:p w:rsidR="00F979F5" w:rsidRPr="00DF6103" w:rsidRDefault="00F979F5" w:rsidP="0064183E">
      <w:pPr>
        <w:spacing w:line="360" w:lineRule="auto"/>
        <w:ind w:left="284"/>
        <w:rPr>
          <w:rFonts w:ascii="Arial Narrow" w:hAnsi="Arial Narrow"/>
          <w:color w:val="333333"/>
          <w:sz w:val="24"/>
          <w:szCs w:val="24"/>
        </w:rPr>
      </w:pPr>
      <w:r w:rsidRPr="00DF6103">
        <w:rPr>
          <w:rFonts w:ascii="Arial Narrow" w:hAnsi="Arial Narrow"/>
          <w:b/>
          <w:bCs/>
          <w:color w:val="333333"/>
          <w:sz w:val="24"/>
          <w:szCs w:val="24"/>
        </w:rPr>
        <w:t>Fecha</w:t>
      </w:r>
      <w:r w:rsidRPr="00DF6103">
        <w:rPr>
          <w:rFonts w:ascii="Arial Narrow" w:hAnsi="Arial Narrow"/>
          <w:color w:val="333333"/>
          <w:sz w:val="24"/>
          <w:szCs w:val="24"/>
        </w:rPr>
        <w:t xml:space="preserve">: </w:t>
      </w:r>
      <w:r w:rsidR="00DF6103" w:rsidRPr="00DF6103">
        <w:rPr>
          <w:rFonts w:ascii="Arial Narrow" w:hAnsi="Arial Narrow"/>
          <w:color w:val="333333"/>
          <w:sz w:val="24"/>
          <w:szCs w:val="24"/>
        </w:rPr>
        <w:t>19 DE JUNIO DE 2014</w:t>
      </w:r>
    </w:p>
    <w:p w:rsidR="00F979F5" w:rsidRPr="00DF6103" w:rsidRDefault="00F979F5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4"/>
          <w:szCs w:val="24"/>
        </w:rPr>
      </w:pPr>
      <w:r w:rsidRPr="00DF6103">
        <w:rPr>
          <w:rFonts w:ascii="Arial Narrow" w:hAnsi="Arial Narrow"/>
          <w:b/>
          <w:bCs/>
          <w:color w:val="333333"/>
          <w:sz w:val="24"/>
          <w:szCs w:val="24"/>
        </w:rPr>
        <w:t>Horario</w:t>
      </w:r>
      <w:r w:rsidRPr="00DF6103">
        <w:rPr>
          <w:rFonts w:ascii="Arial Narrow" w:hAnsi="Arial Narrow"/>
          <w:color w:val="333333"/>
          <w:sz w:val="24"/>
          <w:szCs w:val="24"/>
        </w:rPr>
        <w:t xml:space="preserve">:   </w:t>
      </w:r>
      <w:r w:rsidR="0064183E" w:rsidRPr="00DF6103">
        <w:rPr>
          <w:rFonts w:ascii="Arial Narrow" w:hAnsi="Arial Narrow"/>
          <w:b/>
          <w:bCs/>
          <w:color w:val="333333"/>
          <w:sz w:val="24"/>
          <w:szCs w:val="24"/>
        </w:rPr>
        <w:t>9.00</w:t>
      </w:r>
      <w:r w:rsidR="007F261C" w:rsidRPr="00DF6103">
        <w:rPr>
          <w:rFonts w:ascii="Arial Narrow" w:hAnsi="Arial Narrow"/>
          <w:b/>
          <w:bCs/>
          <w:color w:val="333333"/>
          <w:sz w:val="24"/>
          <w:szCs w:val="24"/>
        </w:rPr>
        <w:t xml:space="preserve"> a 14</w:t>
      </w:r>
      <w:r w:rsidRPr="00DF6103">
        <w:rPr>
          <w:rFonts w:ascii="Arial Narrow" w:hAnsi="Arial Narrow"/>
          <w:b/>
          <w:bCs/>
          <w:color w:val="333333"/>
          <w:sz w:val="24"/>
          <w:szCs w:val="24"/>
        </w:rPr>
        <w:t>.00</w:t>
      </w:r>
      <w:r w:rsidRPr="00DF6103">
        <w:rPr>
          <w:rFonts w:ascii="Arial Narrow" w:hAnsi="Arial Narrow"/>
          <w:bCs/>
          <w:color w:val="333333"/>
          <w:sz w:val="24"/>
          <w:szCs w:val="24"/>
        </w:rPr>
        <w:t xml:space="preserve"> </w:t>
      </w:r>
      <w:r w:rsidRPr="00DF6103">
        <w:rPr>
          <w:rFonts w:ascii="Arial Narrow" w:hAnsi="Arial Narrow"/>
          <w:b/>
          <w:bCs/>
          <w:color w:val="333333"/>
          <w:sz w:val="24"/>
          <w:szCs w:val="24"/>
        </w:rPr>
        <w:t>h.</w:t>
      </w:r>
    </w:p>
    <w:p w:rsidR="00F979F5" w:rsidRPr="00DF6103" w:rsidRDefault="00F979F5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4"/>
          <w:szCs w:val="24"/>
        </w:rPr>
      </w:pPr>
    </w:p>
    <w:p w:rsidR="003A2778" w:rsidRPr="00DF6103" w:rsidRDefault="00F979F5" w:rsidP="0064183E">
      <w:pPr>
        <w:spacing w:line="360" w:lineRule="auto"/>
        <w:ind w:left="284"/>
        <w:rPr>
          <w:rFonts w:ascii="Arial Narrow" w:hAnsi="Arial Narrow" w:cs="Arial"/>
          <w:b/>
          <w:color w:val="333333"/>
          <w:sz w:val="24"/>
          <w:szCs w:val="24"/>
        </w:rPr>
      </w:pPr>
      <w:r w:rsidRPr="00DF6103">
        <w:rPr>
          <w:rFonts w:ascii="Arial Narrow" w:hAnsi="Arial Narrow"/>
          <w:b/>
          <w:bCs/>
          <w:color w:val="333333"/>
          <w:sz w:val="24"/>
          <w:szCs w:val="24"/>
        </w:rPr>
        <w:t>Objetivos:</w:t>
      </w:r>
      <w:r w:rsidR="003A2778" w:rsidRPr="00DF6103">
        <w:rPr>
          <w:rFonts w:ascii="Arial Narrow" w:hAnsi="Arial Narrow" w:cs="Arial"/>
          <w:b/>
          <w:color w:val="333333"/>
          <w:sz w:val="24"/>
          <w:szCs w:val="24"/>
        </w:rPr>
        <w:t xml:space="preserve"> </w:t>
      </w:r>
    </w:p>
    <w:p w:rsidR="007C46A0" w:rsidRPr="00DF6103" w:rsidRDefault="00DF6103" w:rsidP="006A093A">
      <w:pPr>
        <w:spacing w:line="360" w:lineRule="auto"/>
        <w:ind w:left="284"/>
        <w:jc w:val="both"/>
        <w:rPr>
          <w:rFonts w:ascii="Arial Narrow" w:hAnsi="Arial Narrow"/>
          <w:bCs/>
          <w:color w:val="333333"/>
          <w:sz w:val="24"/>
          <w:szCs w:val="24"/>
        </w:rPr>
      </w:pPr>
      <w:r w:rsidRPr="00DF6103">
        <w:rPr>
          <w:rFonts w:ascii="Arial Narrow" w:hAnsi="Arial Narrow"/>
          <w:bCs/>
          <w:color w:val="333333"/>
          <w:sz w:val="24"/>
          <w:szCs w:val="24"/>
        </w:rPr>
        <w:t>El objetivo principal del curso dar a conocer a los/as asistentes al curso los derechos que se generan en el marco de la Seguridad Social ante determinadas situaciones, transformándose en prestaciones, subsidios e indemnizaciones, identificando cada una de ellas.</w:t>
      </w:r>
    </w:p>
    <w:p w:rsidR="00DF6103" w:rsidRPr="00DF6103" w:rsidRDefault="00DF6103" w:rsidP="006A093A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4"/>
          <w:szCs w:val="24"/>
        </w:rPr>
      </w:pPr>
    </w:p>
    <w:p w:rsidR="00F979F5" w:rsidRPr="00DF6103" w:rsidRDefault="00F979F5" w:rsidP="006A093A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4"/>
          <w:szCs w:val="24"/>
        </w:rPr>
      </w:pPr>
      <w:r w:rsidRPr="00DF6103">
        <w:rPr>
          <w:rFonts w:ascii="Arial Narrow" w:hAnsi="Arial Narrow"/>
          <w:b/>
          <w:bCs/>
          <w:color w:val="333333"/>
          <w:sz w:val="24"/>
          <w:szCs w:val="24"/>
        </w:rPr>
        <w:t>Contenido:</w:t>
      </w:r>
    </w:p>
    <w:p w:rsidR="00DF6103" w:rsidRPr="00DF6103" w:rsidRDefault="00DF6103" w:rsidP="00DF6103">
      <w:pPr>
        <w:pStyle w:val="Prrafodelista"/>
        <w:numPr>
          <w:ilvl w:val="0"/>
          <w:numId w:val="26"/>
        </w:numPr>
        <w:spacing w:line="360" w:lineRule="auto"/>
        <w:jc w:val="both"/>
        <w:rPr>
          <w:rFonts w:ascii="Arial Narrow" w:hAnsi="Arial Narrow"/>
          <w:bCs/>
          <w:color w:val="333333"/>
          <w:sz w:val="24"/>
          <w:szCs w:val="24"/>
        </w:rPr>
      </w:pPr>
      <w:r w:rsidRPr="00DF6103">
        <w:rPr>
          <w:rFonts w:ascii="Arial Narrow" w:hAnsi="Arial Narrow"/>
          <w:bCs/>
          <w:color w:val="333333"/>
          <w:sz w:val="24"/>
          <w:szCs w:val="24"/>
        </w:rPr>
        <w:t xml:space="preserve">La Seguridad Social. Modelo actual. </w:t>
      </w:r>
    </w:p>
    <w:p w:rsidR="00DF6103" w:rsidRPr="00DF6103" w:rsidRDefault="00DF6103" w:rsidP="00DF6103">
      <w:pPr>
        <w:pStyle w:val="Prrafodelista"/>
        <w:numPr>
          <w:ilvl w:val="0"/>
          <w:numId w:val="26"/>
        </w:numPr>
        <w:spacing w:line="360" w:lineRule="auto"/>
        <w:jc w:val="both"/>
        <w:rPr>
          <w:rFonts w:ascii="Arial Narrow" w:hAnsi="Arial Narrow"/>
          <w:bCs/>
          <w:color w:val="333333"/>
          <w:sz w:val="24"/>
          <w:szCs w:val="24"/>
        </w:rPr>
      </w:pPr>
      <w:r w:rsidRPr="00DF6103">
        <w:rPr>
          <w:rFonts w:ascii="Arial Narrow" w:hAnsi="Arial Narrow"/>
          <w:bCs/>
          <w:color w:val="333333"/>
          <w:sz w:val="24"/>
          <w:szCs w:val="24"/>
        </w:rPr>
        <w:t>La Acción Protectora de la Seguridad Social</w:t>
      </w:r>
    </w:p>
    <w:p w:rsidR="00DF6103" w:rsidRPr="00DF6103" w:rsidRDefault="00DF6103" w:rsidP="00DF6103">
      <w:pPr>
        <w:pStyle w:val="Prrafodelista"/>
        <w:numPr>
          <w:ilvl w:val="0"/>
          <w:numId w:val="26"/>
        </w:numPr>
        <w:spacing w:line="360" w:lineRule="auto"/>
        <w:jc w:val="both"/>
        <w:rPr>
          <w:rFonts w:ascii="Arial Narrow" w:hAnsi="Arial Narrow"/>
          <w:bCs/>
          <w:color w:val="333333"/>
          <w:sz w:val="24"/>
          <w:szCs w:val="24"/>
        </w:rPr>
      </w:pPr>
      <w:r w:rsidRPr="00DF6103">
        <w:rPr>
          <w:rFonts w:ascii="Arial Narrow" w:hAnsi="Arial Narrow"/>
          <w:bCs/>
          <w:color w:val="333333"/>
          <w:sz w:val="24"/>
          <w:szCs w:val="24"/>
        </w:rPr>
        <w:t>Concepto, clases y caracteres de las prestaciones.</w:t>
      </w:r>
    </w:p>
    <w:p w:rsidR="00DF6103" w:rsidRPr="00DF6103" w:rsidRDefault="00DF6103" w:rsidP="00DF6103">
      <w:pPr>
        <w:pStyle w:val="Prrafodelista"/>
        <w:numPr>
          <w:ilvl w:val="0"/>
          <w:numId w:val="26"/>
        </w:numPr>
        <w:spacing w:line="360" w:lineRule="auto"/>
        <w:jc w:val="both"/>
        <w:rPr>
          <w:rFonts w:ascii="Arial Narrow" w:hAnsi="Arial Narrow"/>
          <w:bCs/>
          <w:color w:val="333333"/>
          <w:sz w:val="24"/>
          <w:szCs w:val="24"/>
        </w:rPr>
      </w:pPr>
      <w:r w:rsidRPr="00DF6103">
        <w:rPr>
          <w:rFonts w:ascii="Arial Narrow" w:hAnsi="Arial Narrow"/>
          <w:bCs/>
          <w:color w:val="333333"/>
          <w:sz w:val="24"/>
          <w:szCs w:val="24"/>
        </w:rPr>
        <w:t>Subsidios (Incapacidad Temporal, Riesgo durante el Embarazo, durante la lactancia, Cuidado de menores, Temporal a favor de familiares).</w:t>
      </w:r>
    </w:p>
    <w:p w:rsidR="00DF6103" w:rsidRPr="00DF6103" w:rsidRDefault="00DF6103" w:rsidP="00DF6103">
      <w:pPr>
        <w:pStyle w:val="Prrafodelista"/>
        <w:numPr>
          <w:ilvl w:val="0"/>
          <w:numId w:val="25"/>
        </w:numPr>
        <w:spacing w:line="360" w:lineRule="auto"/>
        <w:jc w:val="both"/>
        <w:rPr>
          <w:rFonts w:ascii="Arial Narrow" w:hAnsi="Arial Narrow"/>
          <w:bCs/>
          <w:color w:val="333333"/>
          <w:sz w:val="24"/>
          <w:szCs w:val="24"/>
        </w:rPr>
      </w:pPr>
      <w:r w:rsidRPr="00DF6103">
        <w:rPr>
          <w:rFonts w:ascii="Arial Narrow" w:hAnsi="Arial Narrow"/>
          <w:bCs/>
          <w:color w:val="333333"/>
          <w:sz w:val="24"/>
          <w:szCs w:val="24"/>
        </w:rPr>
        <w:t>Pensiones (Jubilación, Incapacidad Permanente, Muerte y Supervivencia).</w:t>
      </w:r>
      <w:r w:rsidRPr="00DF6103">
        <w:rPr>
          <w:rFonts w:ascii="Arial Narrow" w:hAnsi="Arial Narrow"/>
          <w:bCs/>
          <w:color w:val="333333"/>
          <w:sz w:val="24"/>
          <w:szCs w:val="24"/>
        </w:rPr>
        <w:tab/>
      </w:r>
    </w:p>
    <w:p w:rsidR="00DF6103" w:rsidRPr="00DF6103" w:rsidRDefault="00DF6103" w:rsidP="00DF6103">
      <w:pPr>
        <w:pStyle w:val="Prrafodelista"/>
        <w:numPr>
          <w:ilvl w:val="0"/>
          <w:numId w:val="25"/>
        </w:numPr>
        <w:spacing w:line="360" w:lineRule="auto"/>
        <w:jc w:val="both"/>
        <w:rPr>
          <w:rFonts w:ascii="Arial Narrow" w:hAnsi="Arial Narrow"/>
          <w:bCs/>
          <w:color w:val="333333"/>
          <w:sz w:val="24"/>
          <w:szCs w:val="24"/>
        </w:rPr>
      </w:pPr>
      <w:r w:rsidRPr="00DF6103">
        <w:rPr>
          <w:rFonts w:ascii="Arial Narrow" w:hAnsi="Arial Narrow"/>
          <w:bCs/>
          <w:color w:val="333333"/>
          <w:sz w:val="24"/>
          <w:szCs w:val="24"/>
        </w:rPr>
        <w:t>Concepto, clases y caracteres de las prestaciones.</w:t>
      </w:r>
    </w:p>
    <w:p w:rsidR="00DF6103" w:rsidRPr="00DF6103" w:rsidRDefault="00DF6103" w:rsidP="00DF6103">
      <w:pPr>
        <w:pStyle w:val="Prrafodelista"/>
        <w:numPr>
          <w:ilvl w:val="0"/>
          <w:numId w:val="25"/>
        </w:numPr>
        <w:spacing w:line="360" w:lineRule="auto"/>
        <w:jc w:val="both"/>
        <w:rPr>
          <w:rFonts w:ascii="Arial Narrow" w:hAnsi="Arial Narrow"/>
          <w:bCs/>
          <w:color w:val="333333"/>
          <w:sz w:val="24"/>
          <w:szCs w:val="24"/>
        </w:rPr>
      </w:pPr>
      <w:r w:rsidRPr="00DF6103">
        <w:rPr>
          <w:rFonts w:ascii="Arial Narrow" w:hAnsi="Arial Narrow"/>
          <w:bCs/>
          <w:color w:val="333333"/>
          <w:sz w:val="24"/>
          <w:szCs w:val="24"/>
        </w:rPr>
        <w:t>- Indemnizaciones (Lesiones permanentes, Incapacidad Permanente Parcial)</w:t>
      </w:r>
    </w:p>
    <w:p w:rsidR="00DF6103" w:rsidRPr="00DF6103" w:rsidRDefault="00DF6103" w:rsidP="00DF6103">
      <w:pPr>
        <w:pStyle w:val="Prrafodelista"/>
        <w:numPr>
          <w:ilvl w:val="0"/>
          <w:numId w:val="25"/>
        </w:numPr>
        <w:spacing w:line="360" w:lineRule="auto"/>
        <w:jc w:val="both"/>
        <w:rPr>
          <w:rFonts w:ascii="Arial Narrow" w:hAnsi="Arial Narrow"/>
          <w:bCs/>
          <w:color w:val="333333"/>
          <w:sz w:val="24"/>
          <w:szCs w:val="24"/>
        </w:rPr>
      </w:pPr>
      <w:r w:rsidRPr="00DF6103">
        <w:rPr>
          <w:rFonts w:ascii="Arial Narrow" w:hAnsi="Arial Narrow"/>
          <w:bCs/>
          <w:color w:val="333333"/>
          <w:sz w:val="24"/>
          <w:szCs w:val="24"/>
        </w:rPr>
        <w:t xml:space="preserve">Otras (Protección familiar, Desempleo, Auxilio por defunción, Prestación temporal por viudedad). </w:t>
      </w:r>
    </w:p>
    <w:p w:rsidR="00DF6103" w:rsidRPr="00DF6103" w:rsidRDefault="00DF6103" w:rsidP="006A093A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4"/>
          <w:szCs w:val="24"/>
        </w:rPr>
      </w:pPr>
    </w:p>
    <w:p w:rsidR="00942F61" w:rsidRPr="00DF6103" w:rsidRDefault="0064183E" w:rsidP="00942F61">
      <w:pPr>
        <w:spacing w:line="360" w:lineRule="auto"/>
        <w:ind w:left="284"/>
        <w:jc w:val="both"/>
        <w:rPr>
          <w:rFonts w:ascii="Arial Narrow" w:hAnsi="Arial Narrow"/>
          <w:color w:val="333333"/>
          <w:sz w:val="24"/>
          <w:szCs w:val="24"/>
        </w:rPr>
      </w:pPr>
      <w:r w:rsidRPr="00DF6103">
        <w:rPr>
          <w:rFonts w:ascii="Arial Narrow" w:hAnsi="Arial Narrow"/>
          <w:b/>
          <w:bCs/>
          <w:color w:val="333333"/>
          <w:sz w:val="24"/>
          <w:szCs w:val="24"/>
        </w:rPr>
        <w:t xml:space="preserve">Destinatarios: </w:t>
      </w:r>
      <w:r w:rsidR="00804D9A" w:rsidRPr="00DF6103">
        <w:rPr>
          <w:rFonts w:ascii="Arial Narrow" w:hAnsi="Arial Narrow"/>
          <w:color w:val="333333"/>
          <w:sz w:val="24"/>
          <w:szCs w:val="24"/>
        </w:rPr>
        <w:t>emprendedores/as y autónomos</w:t>
      </w:r>
    </w:p>
    <w:p w:rsidR="00DF6103" w:rsidRDefault="00DF6103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>
        <w:rPr>
          <w:rFonts w:ascii="Arial Narrow" w:hAnsi="Arial Narrow"/>
          <w:b/>
          <w:bCs/>
          <w:noProof/>
          <w:color w:val="333333"/>
          <w:sz w:val="28"/>
          <w:szCs w:val="31"/>
        </w:rPr>
        <w:pict>
          <v:rect id="_x0000_s1032" style="position:absolute;left:0;text-align:left;margin-left:-.1pt;margin-top:11.5pt;width:460.9pt;height:87pt;z-index:-251663363" filled="f" fillcolor="black [3200]" strokecolor="#c2d69b [1942]" strokeweight="3pt">
            <v:shadow on="t" type="perspective" color="#7f7f7f [1601]" opacity=".5" offset="1pt" offset2="-1pt"/>
          </v:rect>
        </w:pict>
      </w:r>
    </w:p>
    <w:p w:rsidR="00D91CEF" w:rsidRPr="0037701C" w:rsidRDefault="003A2778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>CADE Valverde del Camino</w:t>
      </w:r>
    </w:p>
    <w:p w:rsidR="00972D7E" w:rsidRPr="0037701C" w:rsidRDefault="003A2778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>Parque Industrial y Tecnológico de Valverde del Camino, Nave E06</w:t>
      </w:r>
    </w:p>
    <w:p w:rsidR="00C22C5F" w:rsidRPr="0037701C" w:rsidRDefault="00D14110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 xml:space="preserve">Información e inscripciones: </w:t>
      </w:r>
      <w:r w:rsidR="00560AED" w:rsidRPr="0037701C">
        <w:rPr>
          <w:rFonts w:ascii="Arial Narrow" w:hAnsi="Arial Narrow"/>
          <w:color w:val="333333"/>
          <w:sz w:val="28"/>
          <w:szCs w:val="28"/>
        </w:rPr>
        <w:t xml:space="preserve">Tel.: </w:t>
      </w:r>
      <w:r w:rsidR="003A2778" w:rsidRPr="0037701C">
        <w:rPr>
          <w:rFonts w:ascii="Arial Narrow" w:hAnsi="Arial Narrow"/>
          <w:color w:val="333333"/>
          <w:sz w:val="28"/>
          <w:szCs w:val="28"/>
        </w:rPr>
        <w:t>959079806-6715324</w:t>
      </w:r>
      <w:r w:rsidR="00804D9A">
        <w:rPr>
          <w:rFonts w:ascii="Arial Narrow" w:hAnsi="Arial Narrow"/>
          <w:color w:val="333333"/>
          <w:sz w:val="28"/>
          <w:szCs w:val="28"/>
        </w:rPr>
        <w:t>39</w:t>
      </w:r>
    </w:p>
    <w:p w:rsidR="004319F6" w:rsidRPr="0037701C" w:rsidRDefault="00DA1021" w:rsidP="00DA1021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Style w:val="Textoennegrita"/>
          <w:rFonts w:ascii="News Gothic" w:hAnsi="News Gothic" w:cs="Arial"/>
          <w:b w:val="0"/>
          <w:sz w:val="28"/>
          <w:szCs w:val="28"/>
        </w:rPr>
      </w:pPr>
      <w:r w:rsidRPr="0037701C">
        <w:rPr>
          <w:rFonts w:ascii="Arial Narrow" w:hAnsi="Arial Narrow"/>
          <w:noProof/>
          <w:color w:val="333333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684530</wp:posOffset>
            </wp:positionV>
            <wp:extent cx="3371850" cy="485775"/>
            <wp:effectExtent l="19050" t="0" r="0" b="0"/>
            <wp:wrapTight wrapText="bothSides">
              <wp:wrapPolygon edited="0">
                <wp:start x="-122" y="0"/>
                <wp:lineTo x="-122" y="21176"/>
                <wp:lineTo x="3661" y="21176"/>
                <wp:lineTo x="14644" y="21176"/>
                <wp:lineTo x="21600" y="18635"/>
                <wp:lineTo x="21600" y="11012"/>
                <wp:lineTo x="3661" y="0"/>
                <wp:lineTo x="-122" y="0"/>
              </wp:wrapPolygon>
            </wp:wrapTight>
            <wp:docPr id="1" name="0 Imagen" descr="LOGO AE-CEICE (v.pastilla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E-CEICE (v.pastilla).jpg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701C">
        <w:rPr>
          <w:rFonts w:ascii="Arial Narrow" w:hAnsi="Arial Narrow"/>
          <w:noProof/>
          <w:color w:val="333333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608330</wp:posOffset>
            </wp:positionV>
            <wp:extent cx="723900" cy="685800"/>
            <wp:effectExtent l="19050" t="0" r="0" b="0"/>
            <wp:wrapTight wrapText="bothSides">
              <wp:wrapPolygon edited="0">
                <wp:start x="-568" y="0"/>
                <wp:lineTo x="-568" y="12000"/>
                <wp:lineTo x="1137" y="21000"/>
                <wp:lineTo x="21600" y="21000"/>
                <wp:lineTo x="21600" y="0"/>
                <wp:lineTo x="-568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hyperlink r:id="rId12" w:history="1">
        <w:r w:rsidR="00DF6103" w:rsidRPr="00842BC2">
          <w:rPr>
            <w:rStyle w:val="Hipervnculo"/>
            <w:rFonts w:ascii="News Gothic" w:hAnsi="News Gothic" w:cs="Arial"/>
            <w:sz w:val="28"/>
            <w:szCs w:val="28"/>
          </w:rPr>
          <w:t>esanchezl</w:t>
        </w:r>
        <w:r w:rsidR="00DF6103" w:rsidRPr="00842BC2">
          <w:rPr>
            <w:rStyle w:val="Hipervnculo"/>
            <w:rFonts w:ascii="Times New Roman" w:hAnsi="Times New Roman"/>
            <w:sz w:val="28"/>
            <w:szCs w:val="28"/>
          </w:rPr>
          <w:t>@</w:t>
        </w:r>
        <w:r w:rsidR="00DF6103" w:rsidRPr="00842BC2">
          <w:rPr>
            <w:rStyle w:val="Hipervnculo"/>
            <w:rFonts w:ascii="News Gothic" w:hAnsi="News Gothic" w:cs="Arial"/>
            <w:sz w:val="28"/>
            <w:szCs w:val="28"/>
          </w:rPr>
          <w:t>andaluciaemprende.es</w:t>
        </w:r>
      </w:hyperlink>
    </w:p>
    <w:sectPr w:rsidR="004319F6" w:rsidRPr="0037701C" w:rsidSect="00560AED">
      <w:footerReference w:type="default" r:id="rId13"/>
      <w:pgSz w:w="11906" w:h="16838"/>
      <w:pgMar w:top="851" w:right="1701" w:bottom="284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93A" w:rsidRDefault="006A093A">
      <w:r>
        <w:separator/>
      </w:r>
    </w:p>
  </w:endnote>
  <w:endnote w:type="continuationSeparator" w:id="0">
    <w:p w:rsidR="006A093A" w:rsidRDefault="006A09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San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93A" w:rsidRPr="00BF4FFD" w:rsidRDefault="002314A6">
    <w:pPr>
      <w:pStyle w:val="Piedepgina"/>
      <w:rPr>
        <w:color w:val="808080"/>
      </w:rPr>
    </w:pPr>
    <w:r w:rsidRPr="002314A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6A093A" w:rsidRPr="00BF4FFD" w:rsidRDefault="006A093A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93A" w:rsidRDefault="006A093A">
      <w:r>
        <w:separator/>
      </w:r>
    </w:p>
  </w:footnote>
  <w:footnote w:type="continuationSeparator" w:id="0">
    <w:p w:rsidR="006A093A" w:rsidRDefault="006A09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3pt;height:204pt" o:bullet="t">
        <v:imagedata r:id="rId1" o:title=""/>
      </v:shape>
    </w:pict>
  </w:numPicBullet>
  <w:numPicBullet w:numPicBulletId="1">
    <w:pict>
      <v:shape id="_x0000_i1027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59F2E1A"/>
    <w:multiLevelType w:val="hybridMultilevel"/>
    <w:tmpl w:val="8C8C6F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431029"/>
    <w:multiLevelType w:val="hybridMultilevel"/>
    <w:tmpl w:val="1982EC68"/>
    <w:lvl w:ilvl="0" w:tplc="36FE3ABE">
      <w:numFmt w:val="bullet"/>
      <w:lvlText w:val="-"/>
      <w:lvlJc w:val="left"/>
      <w:pPr>
        <w:ind w:left="644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236341A0"/>
    <w:multiLevelType w:val="hybridMultilevel"/>
    <w:tmpl w:val="20467488"/>
    <w:lvl w:ilvl="0" w:tplc="809C82EC">
      <w:start w:val="5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236F1B4B"/>
    <w:multiLevelType w:val="hybridMultilevel"/>
    <w:tmpl w:val="569C0E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A00044"/>
    <w:multiLevelType w:val="hybridMultilevel"/>
    <w:tmpl w:val="3A844C6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DC43B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SansMT" w:eastAsia="Times New Roman" w:hAnsi="GillSansMT" w:hint="default"/>
        <w:sz w:val="24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3AB328E"/>
    <w:multiLevelType w:val="hybridMultilevel"/>
    <w:tmpl w:val="33188EBE"/>
    <w:lvl w:ilvl="0" w:tplc="9E604868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756F08"/>
    <w:multiLevelType w:val="hybridMultilevel"/>
    <w:tmpl w:val="D384E89A"/>
    <w:lvl w:ilvl="0" w:tplc="65FE228C">
      <w:numFmt w:val="bullet"/>
      <w:lvlText w:val="-"/>
      <w:lvlJc w:val="left"/>
      <w:pPr>
        <w:ind w:left="644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19"/>
  </w:num>
  <w:num w:numId="4">
    <w:abstractNumId w:val="3"/>
  </w:num>
  <w:num w:numId="5">
    <w:abstractNumId w:val="15"/>
  </w:num>
  <w:num w:numId="6">
    <w:abstractNumId w:val="5"/>
  </w:num>
  <w:num w:numId="7">
    <w:abstractNumId w:val="14"/>
  </w:num>
  <w:num w:numId="8">
    <w:abstractNumId w:val="11"/>
  </w:num>
  <w:num w:numId="9">
    <w:abstractNumId w:val="17"/>
  </w:num>
  <w:num w:numId="10">
    <w:abstractNumId w:val="13"/>
  </w:num>
  <w:num w:numId="11">
    <w:abstractNumId w:val="20"/>
  </w:num>
  <w:num w:numId="12">
    <w:abstractNumId w:val="22"/>
  </w:num>
  <w:num w:numId="13">
    <w:abstractNumId w:val="24"/>
  </w:num>
  <w:num w:numId="14">
    <w:abstractNumId w:val="18"/>
  </w:num>
  <w:num w:numId="15">
    <w:abstractNumId w:val="2"/>
  </w:num>
  <w:num w:numId="16">
    <w:abstractNumId w:val="0"/>
  </w:num>
  <w:num w:numId="17">
    <w:abstractNumId w:val="21"/>
  </w:num>
  <w:num w:numId="18">
    <w:abstractNumId w:val="1"/>
  </w:num>
  <w:num w:numId="19">
    <w:abstractNumId w:val="10"/>
  </w:num>
  <w:num w:numId="20">
    <w:abstractNumId w:val="12"/>
  </w:num>
  <w:num w:numId="21">
    <w:abstractNumId w:val="6"/>
  </w:num>
  <w:num w:numId="22">
    <w:abstractNumId w:val="9"/>
  </w:num>
  <w:num w:numId="23">
    <w:abstractNumId w:val="16"/>
  </w:num>
  <w:num w:numId="24">
    <w:abstractNumId w:val="8"/>
  </w:num>
  <w:num w:numId="25">
    <w:abstractNumId w:val="7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1">
      <o:colormenu v:ext="edit" fillcolor="none" strokecolor="none [194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1354A"/>
    <w:rsid w:val="0002644F"/>
    <w:rsid w:val="00044CE9"/>
    <w:rsid w:val="00052D70"/>
    <w:rsid w:val="000606DB"/>
    <w:rsid w:val="00067C6C"/>
    <w:rsid w:val="00082704"/>
    <w:rsid w:val="0008773A"/>
    <w:rsid w:val="000C470D"/>
    <w:rsid w:val="000C5B3F"/>
    <w:rsid w:val="000E2B2F"/>
    <w:rsid w:val="000E6334"/>
    <w:rsid w:val="00110B25"/>
    <w:rsid w:val="00137C8E"/>
    <w:rsid w:val="00151604"/>
    <w:rsid w:val="001562AF"/>
    <w:rsid w:val="00164F73"/>
    <w:rsid w:val="00194FA7"/>
    <w:rsid w:val="001E18BA"/>
    <w:rsid w:val="001F678A"/>
    <w:rsid w:val="00204CCE"/>
    <w:rsid w:val="002056FA"/>
    <w:rsid w:val="00217183"/>
    <w:rsid w:val="002314A6"/>
    <w:rsid w:val="0023533E"/>
    <w:rsid w:val="002360ED"/>
    <w:rsid w:val="00271494"/>
    <w:rsid w:val="002F71BF"/>
    <w:rsid w:val="003121BF"/>
    <w:rsid w:val="0031267B"/>
    <w:rsid w:val="00352AE7"/>
    <w:rsid w:val="00364F1D"/>
    <w:rsid w:val="0037701C"/>
    <w:rsid w:val="00380311"/>
    <w:rsid w:val="003A2778"/>
    <w:rsid w:val="00424C17"/>
    <w:rsid w:val="004319F6"/>
    <w:rsid w:val="00472C0D"/>
    <w:rsid w:val="004939F4"/>
    <w:rsid w:val="00494252"/>
    <w:rsid w:val="00495BB0"/>
    <w:rsid w:val="004B0D63"/>
    <w:rsid w:val="004F5245"/>
    <w:rsid w:val="005136F8"/>
    <w:rsid w:val="00524CEB"/>
    <w:rsid w:val="00542440"/>
    <w:rsid w:val="00545BEC"/>
    <w:rsid w:val="00560AED"/>
    <w:rsid w:val="005816AE"/>
    <w:rsid w:val="005857B9"/>
    <w:rsid w:val="005C7D7D"/>
    <w:rsid w:val="005E3D8D"/>
    <w:rsid w:val="005E6203"/>
    <w:rsid w:val="0064183E"/>
    <w:rsid w:val="00671FD7"/>
    <w:rsid w:val="006A093A"/>
    <w:rsid w:val="006B0E62"/>
    <w:rsid w:val="006B7720"/>
    <w:rsid w:val="006C4709"/>
    <w:rsid w:val="006E6E9F"/>
    <w:rsid w:val="00721682"/>
    <w:rsid w:val="00724016"/>
    <w:rsid w:val="00731FB5"/>
    <w:rsid w:val="007A17D9"/>
    <w:rsid w:val="007B6CCA"/>
    <w:rsid w:val="007C4081"/>
    <w:rsid w:val="007C46A0"/>
    <w:rsid w:val="007F261C"/>
    <w:rsid w:val="00803118"/>
    <w:rsid w:val="00804D9A"/>
    <w:rsid w:val="00807C2C"/>
    <w:rsid w:val="008137DD"/>
    <w:rsid w:val="008D1435"/>
    <w:rsid w:val="008F6053"/>
    <w:rsid w:val="009311BF"/>
    <w:rsid w:val="0094297C"/>
    <w:rsid w:val="00942F61"/>
    <w:rsid w:val="009573B8"/>
    <w:rsid w:val="00962E90"/>
    <w:rsid w:val="00963093"/>
    <w:rsid w:val="00964BA6"/>
    <w:rsid w:val="00967630"/>
    <w:rsid w:val="00972D7E"/>
    <w:rsid w:val="009D074D"/>
    <w:rsid w:val="009E43DA"/>
    <w:rsid w:val="009F28F8"/>
    <w:rsid w:val="00A55732"/>
    <w:rsid w:val="00A86BB6"/>
    <w:rsid w:val="00A968E5"/>
    <w:rsid w:val="00AA594E"/>
    <w:rsid w:val="00AC1030"/>
    <w:rsid w:val="00AD335C"/>
    <w:rsid w:val="00AE35A3"/>
    <w:rsid w:val="00AF21ED"/>
    <w:rsid w:val="00B42B9F"/>
    <w:rsid w:val="00B51F0E"/>
    <w:rsid w:val="00B52CE9"/>
    <w:rsid w:val="00B56836"/>
    <w:rsid w:val="00B659F5"/>
    <w:rsid w:val="00B8449F"/>
    <w:rsid w:val="00BB465D"/>
    <w:rsid w:val="00BD7C59"/>
    <w:rsid w:val="00BF4FFD"/>
    <w:rsid w:val="00BF7C05"/>
    <w:rsid w:val="00C0237F"/>
    <w:rsid w:val="00C22C5F"/>
    <w:rsid w:val="00C56ED3"/>
    <w:rsid w:val="00C710B9"/>
    <w:rsid w:val="00C72E66"/>
    <w:rsid w:val="00C92856"/>
    <w:rsid w:val="00C94709"/>
    <w:rsid w:val="00CE79AE"/>
    <w:rsid w:val="00D02C26"/>
    <w:rsid w:val="00D14110"/>
    <w:rsid w:val="00D26715"/>
    <w:rsid w:val="00D91CEF"/>
    <w:rsid w:val="00DA1021"/>
    <w:rsid w:val="00DB048A"/>
    <w:rsid w:val="00DC162F"/>
    <w:rsid w:val="00DD3C64"/>
    <w:rsid w:val="00DF6103"/>
    <w:rsid w:val="00E2136B"/>
    <w:rsid w:val="00E26A02"/>
    <w:rsid w:val="00E328AA"/>
    <w:rsid w:val="00E33268"/>
    <w:rsid w:val="00E60750"/>
    <w:rsid w:val="00E6297C"/>
    <w:rsid w:val="00EC78AB"/>
    <w:rsid w:val="00ED004A"/>
    <w:rsid w:val="00F1553A"/>
    <w:rsid w:val="00F27F1B"/>
    <w:rsid w:val="00F31594"/>
    <w:rsid w:val="00F51B47"/>
    <w:rsid w:val="00F6724A"/>
    <w:rsid w:val="00F95B63"/>
    <w:rsid w:val="00F979F5"/>
    <w:rsid w:val="00FC0810"/>
    <w:rsid w:val="00FC2CAB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o:colormenu v:ext="edit" fillcolor="none" strokecolor="none [194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C0D"/>
    <w:rPr>
      <w:rFonts w:ascii="Trade Gothic Ext EOI" w:hAnsi="Trade Gothic Ext EOI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Piedepgina">
    <w:name w:val="footer"/>
    <w:basedOn w:val="Normal"/>
    <w:link w:val="Piedepgina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490"/>
    <w:rPr>
      <w:rFonts w:ascii="Trade Gothic Ext EOI" w:hAnsi="Trade Gothic Ext EOI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uiPriority w:val="99"/>
    <w:qFormat/>
    <w:rsid w:val="00F31594"/>
    <w:rPr>
      <w:rFonts w:cs="Times New Roman"/>
      <w:b/>
      <w:bCs/>
    </w:rPr>
  </w:style>
  <w:style w:type="paragraph" w:styleId="Mapadeldocumento">
    <w:name w:val="Document Map"/>
    <w:basedOn w:val="Normal"/>
    <w:link w:val="MapadeldocumentoC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B4490"/>
    <w:rPr>
      <w:sz w:val="0"/>
      <w:szCs w:val="0"/>
    </w:rPr>
  </w:style>
  <w:style w:type="character" w:styleId="Hipervnculo">
    <w:name w:val="Hyperlink"/>
    <w:basedOn w:val="Fuentedeprrafopredeter"/>
    <w:uiPriority w:val="99"/>
    <w:unhideWhenUsed/>
    <w:rsid w:val="006B772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C22C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07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sanchezl@andaluciaemprende.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600C2B-0E7E-4716-A2BB-337E5BA9F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156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Elena Sanchez Llanes</cp:lastModifiedBy>
  <cp:revision>3</cp:revision>
  <cp:lastPrinted>2014-02-13T13:18:00Z</cp:lastPrinted>
  <dcterms:created xsi:type="dcterms:W3CDTF">2014-05-26T09:22:00Z</dcterms:created>
  <dcterms:modified xsi:type="dcterms:W3CDTF">2014-05-26T09:27:00Z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